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EDA33" w14:textId="77777777" w:rsidR="0013357B" w:rsidRPr="00EF3CA8" w:rsidRDefault="00B36586">
      <w:pPr>
        <w:spacing w:after="120" w:line="240" w:lineRule="auto"/>
        <w:jc w:val="center"/>
        <w:rPr>
          <w:rFonts w:asciiTheme="majorHAnsi" w:eastAsia="Arial" w:hAnsiTheme="majorHAnsi" w:cstheme="majorHAnsi"/>
          <w:sz w:val="28"/>
          <w:szCs w:val="28"/>
          <w:lang w:val="en-US"/>
        </w:rPr>
      </w:pPr>
      <w:r w:rsidRPr="00EF3CA8">
        <w:rPr>
          <w:rFonts w:asciiTheme="majorHAnsi" w:eastAsia="Arial" w:hAnsiTheme="majorHAnsi" w:cstheme="majorHAnsi"/>
          <w:b/>
          <w:sz w:val="28"/>
          <w:szCs w:val="28"/>
        </w:rPr>
        <w:t xml:space="preserve">Phụ lục </w:t>
      </w:r>
      <w:r w:rsidR="0075294A" w:rsidRPr="00EF3CA8">
        <w:rPr>
          <w:rFonts w:asciiTheme="majorHAnsi" w:eastAsia="Arial" w:hAnsiTheme="majorHAnsi" w:cstheme="majorHAnsi"/>
          <w:b/>
          <w:sz w:val="28"/>
          <w:szCs w:val="28"/>
          <w:lang w:val="en-US"/>
        </w:rPr>
        <w:t>0</w:t>
      </w:r>
      <w:r w:rsidRPr="00EF3CA8">
        <w:rPr>
          <w:rFonts w:asciiTheme="majorHAnsi" w:eastAsia="Arial" w:hAnsiTheme="majorHAnsi" w:cstheme="majorHAnsi"/>
          <w:b/>
          <w:sz w:val="28"/>
          <w:szCs w:val="28"/>
          <w:lang w:val="en-US"/>
        </w:rPr>
        <w:t>1</w:t>
      </w:r>
    </w:p>
    <w:p w14:paraId="2CA59971" w14:textId="1F43E69C" w:rsidR="0013357B" w:rsidRPr="00EF3CA8" w:rsidRDefault="00B36586">
      <w:pPr>
        <w:spacing w:after="0" w:line="240" w:lineRule="auto"/>
        <w:jc w:val="center"/>
        <w:rPr>
          <w:rFonts w:asciiTheme="majorHAnsi" w:eastAsia="Times New Roman" w:hAnsiTheme="majorHAnsi" w:cstheme="majorHAnsi"/>
          <w:b/>
          <w:sz w:val="28"/>
          <w:szCs w:val="28"/>
        </w:rPr>
      </w:pPr>
      <w:r w:rsidRPr="00EF3CA8">
        <w:rPr>
          <w:rFonts w:asciiTheme="majorHAnsi" w:eastAsia="Arial" w:hAnsiTheme="majorHAnsi" w:cstheme="majorHAnsi"/>
          <w:b/>
          <w:sz w:val="28"/>
          <w:szCs w:val="28"/>
        </w:rPr>
        <w:t xml:space="preserve">ĐỀ CƯƠNG </w:t>
      </w:r>
      <w:r w:rsidR="007E1BF5" w:rsidRPr="00EF3CA8">
        <w:rPr>
          <w:rFonts w:asciiTheme="majorHAnsi" w:eastAsia="Arial" w:hAnsiTheme="majorHAnsi" w:cstheme="majorHAnsi"/>
          <w:b/>
          <w:sz w:val="28"/>
          <w:szCs w:val="28"/>
          <w:lang w:val="en-US"/>
        </w:rPr>
        <w:t xml:space="preserve">HƯỚNG DẪN XÂY DỰNG BÁO CÁO </w:t>
      </w:r>
      <w:r w:rsidRPr="00EF3CA8">
        <w:rPr>
          <w:rFonts w:asciiTheme="majorHAnsi" w:eastAsia="Times New Roman" w:hAnsiTheme="majorHAnsi" w:cstheme="majorHAnsi"/>
          <w:b/>
          <w:sz w:val="28"/>
          <w:szCs w:val="28"/>
        </w:rPr>
        <w:t xml:space="preserve">GIÁM SÁT </w:t>
      </w:r>
    </w:p>
    <w:p w14:paraId="7B753F63" w14:textId="6BC69F9C" w:rsidR="0013357B" w:rsidRPr="00400AD1" w:rsidRDefault="00C34EDB" w:rsidP="00400AD1">
      <w:pPr>
        <w:spacing w:after="0" w:line="240" w:lineRule="auto"/>
        <w:jc w:val="center"/>
        <w:rPr>
          <w:rFonts w:asciiTheme="majorHAnsi" w:hAnsiTheme="majorHAnsi" w:cstheme="majorHAnsi"/>
          <w:b/>
          <w:sz w:val="28"/>
          <w:szCs w:val="28"/>
        </w:rPr>
      </w:pPr>
      <w:r w:rsidRPr="00EF3CA8">
        <w:rPr>
          <w:rFonts w:asciiTheme="majorHAnsi" w:hAnsiTheme="majorHAnsi" w:cstheme="majorHAnsi"/>
          <w:b/>
          <w:sz w:val="28"/>
          <w:szCs w:val="28"/>
        </w:rPr>
        <w:t>K</w:t>
      </w:r>
      <w:r w:rsidR="00B36586" w:rsidRPr="00EF3CA8">
        <w:rPr>
          <w:rFonts w:asciiTheme="majorHAnsi" w:hAnsiTheme="majorHAnsi" w:cstheme="majorHAnsi"/>
          <w:b/>
          <w:sz w:val="28"/>
          <w:szCs w:val="28"/>
        </w:rPr>
        <w:t xml:space="preserve">ết quả thực hiện </w:t>
      </w:r>
      <w:r w:rsidR="00D45084" w:rsidRPr="00EF3CA8">
        <w:rPr>
          <w:rFonts w:asciiTheme="majorHAnsi" w:hAnsiTheme="majorHAnsi" w:cstheme="majorHAnsi"/>
          <w:b/>
          <w:sz w:val="28"/>
          <w:szCs w:val="28"/>
        </w:rPr>
        <w:t>chính sách pháp luậ</w:t>
      </w:r>
      <w:r w:rsidRPr="00EF3CA8">
        <w:rPr>
          <w:rFonts w:asciiTheme="majorHAnsi" w:hAnsiTheme="majorHAnsi" w:cstheme="majorHAnsi"/>
          <w:b/>
          <w:sz w:val="28"/>
          <w:szCs w:val="28"/>
        </w:rPr>
        <w:t xml:space="preserve">t về </w:t>
      </w:r>
      <w:r w:rsidR="00400AD1" w:rsidRPr="001E4109">
        <w:rPr>
          <w:rFonts w:asciiTheme="majorHAnsi" w:hAnsiTheme="majorHAnsi" w:cstheme="majorHAnsi"/>
          <w:b/>
          <w:sz w:val="28"/>
          <w:szCs w:val="28"/>
        </w:rPr>
        <w:t xml:space="preserve">Quy hoạch, kế hoạch sử dụng đất; </w:t>
      </w:r>
      <w:r w:rsidR="00D45084" w:rsidRPr="00EF3CA8">
        <w:rPr>
          <w:rFonts w:asciiTheme="majorHAnsi" w:hAnsiTheme="majorHAnsi" w:cstheme="majorHAnsi"/>
          <w:b/>
          <w:sz w:val="28"/>
          <w:szCs w:val="28"/>
        </w:rPr>
        <w:t>chuyển mục đích sử dụng đất lúa và thực hiện các dự án có thu hồi đất trên địa bàn tỉnh,</w:t>
      </w:r>
      <w:r w:rsidR="00400AD1" w:rsidRPr="001E4109">
        <w:rPr>
          <w:rFonts w:asciiTheme="majorHAnsi" w:hAnsiTheme="majorHAnsi" w:cstheme="majorHAnsi"/>
          <w:b/>
          <w:sz w:val="28"/>
          <w:szCs w:val="28"/>
        </w:rPr>
        <w:t xml:space="preserve"> </w:t>
      </w:r>
      <w:r w:rsidR="00D45084" w:rsidRPr="00EF3CA8">
        <w:rPr>
          <w:rFonts w:asciiTheme="majorHAnsi" w:hAnsiTheme="majorHAnsi" w:cstheme="majorHAnsi"/>
          <w:b/>
          <w:sz w:val="28"/>
          <w:szCs w:val="28"/>
        </w:rPr>
        <w:t>giai đoạn 2018-2022</w:t>
      </w:r>
    </w:p>
    <w:p w14:paraId="5C0DAE87" w14:textId="3FEFDFE0" w:rsidR="0013357B" w:rsidRPr="00EF3CA8" w:rsidRDefault="00B36586">
      <w:pPr>
        <w:spacing w:after="0" w:line="240" w:lineRule="auto"/>
        <w:jc w:val="center"/>
        <w:rPr>
          <w:rFonts w:asciiTheme="majorHAnsi" w:eastAsia="Times New Roman" w:hAnsiTheme="majorHAnsi" w:cstheme="majorHAnsi"/>
          <w:i/>
          <w:sz w:val="28"/>
          <w:szCs w:val="28"/>
        </w:rPr>
      </w:pPr>
      <w:r w:rsidRPr="00EF3CA8">
        <w:rPr>
          <w:rFonts w:asciiTheme="majorHAnsi" w:eastAsia="Times New Roman" w:hAnsiTheme="majorHAnsi" w:cstheme="majorHAnsi"/>
          <w:i/>
          <w:sz w:val="28"/>
          <w:szCs w:val="28"/>
        </w:rPr>
        <w:t xml:space="preserve"> (Kèm theo Kế hoạch số</w:t>
      </w:r>
      <w:r w:rsidR="003F5272">
        <w:rPr>
          <w:rFonts w:asciiTheme="majorHAnsi" w:eastAsia="Times New Roman" w:hAnsiTheme="majorHAnsi" w:cstheme="majorHAnsi"/>
          <w:i/>
          <w:sz w:val="28"/>
          <w:szCs w:val="28"/>
          <w:lang w:val="en-US"/>
        </w:rPr>
        <w:t xml:space="preserve">        </w:t>
      </w:r>
      <w:r w:rsidRPr="00EF3CA8">
        <w:rPr>
          <w:rFonts w:asciiTheme="majorHAnsi" w:eastAsia="Times New Roman" w:hAnsiTheme="majorHAnsi" w:cstheme="majorHAnsi"/>
          <w:i/>
          <w:sz w:val="28"/>
          <w:szCs w:val="28"/>
        </w:rPr>
        <w:t>/KH-HĐND ngày</w:t>
      </w:r>
      <w:r w:rsidR="003F5272">
        <w:rPr>
          <w:rFonts w:asciiTheme="majorHAnsi" w:eastAsia="Times New Roman" w:hAnsiTheme="majorHAnsi" w:cstheme="majorHAnsi"/>
          <w:i/>
          <w:sz w:val="28"/>
          <w:szCs w:val="28"/>
          <w:lang w:val="en-US"/>
        </w:rPr>
        <w:t xml:space="preserve">      </w:t>
      </w:r>
      <w:r w:rsidR="00D45084" w:rsidRPr="00EF3CA8">
        <w:rPr>
          <w:rFonts w:asciiTheme="majorHAnsi" w:eastAsia="Times New Roman" w:hAnsiTheme="majorHAnsi" w:cstheme="majorHAnsi"/>
          <w:i/>
          <w:sz w:val="28"/>
          <w:szCs w:val="28"/>
        </w:rPr>
        <w:t xml:space="preserve">tháng </w:t>
      </w:r>
      <w:r w:rsidR="00DA1773" w:rsidRPr="001E4109">
        <w:rPr>
          <w:rFonts w:asciiTheme="majorHAnsi" w:eastAsia="Times New Roman" w:hAnsiTheme="majorHAnsi" w:cstheme="majorHAnsi"/>
          <w:i/>
          <w:sz w:val="28"/>
          <w:szCs w:val="28"/>
        </w:rPr>
        <w:t>4</w:t>
      </w:r>
      <w:r w:rsidRPr="00EF3CA8">
        <w:rPr>
          <w:rFonts w:asciiTheme="majorHAnsi" w:eastAsia="Times New Roman" w:hAnsiTheme="majorHAnsi" w:cstheme="majorHAnsi"/>
          <w:i/>
          <w:sz w:val="28"/>
          <w:szCs w:val="28"/>
        </w:rPr>
        <w:t xml:space="preserve"> năm 2023</w:t>
      </w:r>
    </w:p>
    <w:p w14:paraId="13ED4ABC" w14:textId="0CBE8917" w:rsidR="0013357B" w:rsidRPr="00EF3CA8" w:rsidRDefault="00B36586">
      <w:pPr>
        <w:spacing w:after="0" w:line="240" w:lineRule="auto"/>
        <w:jc w:val="center"/>
        <w:rPr>
          <w:rFonts w:asciiTheme="majorHAnsi" w:eastAsia="Times New Roman" w:hAnsiTheme="majorHAnsi" w:cstheme="majorHAnsi"/>
          <w:i/>
          <w:sz w:val="28"/>
          <w:szCs w:val="28"/>
        </w:rPr>
      </w:pPr>
      <w:r w:rsidRPr="00EF3CA8">
        <w:rPr>
          <w:rFonts w:asciiTheme="majorHAnsi" w:eastAsia="Times New Roman" w:hAnsiTheme="majorHAnsi" w:cstheme="majorHAnsi"/>
          <w:i/>
          <w:sz w:val="28"/>
          <w:szCs w:val="28"/>
        </w:rPr>
        <w:t xml:space="preserve">của </w:t>
      </w:r>
      <w:r w:rsidR="00D45084" w:rsidRPr="00EF3CA8">
        <w:rPr>
          <w:rFonts w:asciiTheme="majorHAnsi" w:eastAsia="Times New Roman" w:hAnsiTheme="majorHAnsi" w:cstheme="majorHAnsi"/>
          <w:i/>
          <w:sz w:val="28"/>
          <w:szCs w:val="28"/>
        </w:rPr>
        <w:t>Ban Kinh tế - Ngân sách</w:t>
      </w:r>
      <w:r w:rsidRPr="00EF3CA8">
        <w:rPr>
          <w:rFonts w:asciiTheme="majorHAnsi" w:eastAsia="Times New Roman" w:hAnsiTheme="majorHAnsi" w:cstheme="majorHAnsi"/>
          <w:i/>
          <w:sz w:val="28"/>
          <w:szCs w:val="28"/>
        </w:rPr>
        <w:t xml:space="preserve"> Hội đồng nhân dân Tỉnh)</w:t>
      </w:r>
    </w:p>
    <w:p w14:paraId="177E5E8A" w14:textId="61756D6E" w:rsidR="00983A38" w:rsidRPr="00EF3CA8" w:rsidRDefault="00FB12CB" w:rsidP="00FB12CB">
      <w:pPr>
        <w:spacing w:after="0" w:line="240" w:lineRule="auto"/>
        <w:jc w:val="center"/>
        <w:rPr>
          <w:rFonts w:asciiTheme="majorHAnsi" w:eastAsia="Arial" w:hAnsiTheme="majorHAnsi" w:cstheme="majorHAnsi"/>
          <w:sz w:val="28"/>
          <w:szCs w:val="28"/>
        </w:rPr>
      </w:pPr>
      <w:r w:rsidRPr="00EF3CA8">
        <w:rPr>
          <w:rFonts w:asciiTheme="majorHAnsi" w:eastAsia="Times New Roman" w:hAnsiTheme="majorHAnsi" w:cstheme="majorHAnsi"/>
          <w:noProof/>
          <w:sz w:val="28"/>
          <w:szCs w:val="28"/>
          <w:lang w:eastAsia="vi-VN"/>
        </w:rPr>
        <mc:AlternateContent>
          <mc:Choice Requires="wps">
            <w:drawing>
              <wp:anchor distT="0" distB="0" distL="114300" distR="114300" simplePos="0" relativeHeight="251659264" behindDoc="0" locked="0" layoutInCell="1" allowOverlap="1" wp14:anchorId="30A1D626" wp14:editId="33CAD1A4">
                <wp:simplePos x="0" y="0"/>
                <wp:positionH relativeFrom="column">
                  <wp:posOffset>2414270</wp:posOffset>
                </wp:positionH>
                <wp:positionV relativeFrom="paragraph">
                  <wp:posOffset>167767</wp:posOffset>
                </wp:positionV>
                <wp:extent cx="923925" cy="0"/>
                <wp:effectExtent l="0" t="0" r="9525"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ln>
                      </wps:spPr>
                      <wps:bodyPr/>
                    </wps:wsp>
                  </a:graphicData>
                </a:graphic>
              </wp:anchor>
            </w:drawing>
          </mc:Choice>
          <mc:Fallback xmlns:w15="http://schemas.microsoft.com/office/word/2012/wordml">
            <w:pict>
              <v:shapetype w14:anchorId="708D42C4" id="_x0000_t32" coordsize="21600,21600" o:spt="32" o:oned="t" path="m,l21600,21600e" filled="f">
                <v:path arrowok="t" fillok="f" o:connecttype="none"/>
                <o:lock v:ext="edit" shapetype="t"/>
              </v:shapetype>
              <v:shape id="Straight Arrow Connector 9" o:spid="_x0000_s1026" type="#_x0000_t32" style="position:absolute;margin-left:190.1pt;margin-top:13.2pt;width:72.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KWwgEAAHIDAAAOAAAAZHJzL2Uyb0RvYy54bWysU01v2zAMvQ/YfxB0X5xk6LAYcYoiRXfp&#10;tgDpfgAjybZQWRQoJU7+/SjlY1t3G+aDYIrm43uP9PL+ODhxMBQt+kbOJlMpjFeore8a+ePl6cNn&#10;KWICr8GhN408mSjvV+/fLcdQmzn26LQhwSA+1mNoZJ9SqKsqqt4MECcYjOdkizRA4pC6ShOMjD64&#10;aj6dfqpGJB0IlYmRbx/PSbkq+G1rVPrettEk4RrJ3FI5qZy7fFarJdQdQeitutCAf2AxgPXc9Ab1&#10;CAnEnuxfUINVhBHbNFE4VNi2VpmigdXMpm/UbHsIpmhhc2K42RT/H6z6dtiQsLqRCyk8DDyibSKw&#10;XZ/EAxGOYo3es41IYpHdGkOsuWjtN5T1qqPfhmdUr1F4XPfgO1NYv5wCQ81yRfVHSQ5i4J678Stq&#10;/gb2CYt1x5aGDMmmiGOZ0Ok2IXNMQvHlYv5xMb+TQl1TFdTXukAxfTE4iPzSyHiRceM/K13g8BxT&#10;ZgX1tSA39fhknSvb4LwYudMd98mZiM7qnCwBdbu1I3GAvE/lKRLffEa49/rcxPmLA1n02b4d6tOG&#10;rs7wYAubyxLmzfk9LtW/fpXVTwAAAP//AwBQSwMEFAAGAAgAAAAhAIMjM/XeAAAACQEAAA8AAABk&#10;cnMvZG93bnJldi54bWxMj8FuwjAMhu+TeIfIk7hMIyFbGZSmCE3aYccB0q6hMW1Z41RNSjuefpl2&#10;YEfbn35/f7YZbcMu2PnakYL5TABDKpypqVRw2L89LoH5oMnoxhEq+EYPm3xyl+nUuIE+8LILJYsh&#10;5FOtoAqhTTn3RYVW+5lrkeLt5DqrQxy7kptODzHcNlwKseBW1xQ/VLrF1wqLr11vFaDvk7nYrmx5&#10;eL8OD5/yeh7avVLT+3G7BhZwDDcYfvWjOuTR6eh6Mp41Cp6WQkZUgVw8A4tAIpMXYMe/Bc8z/r9B&#10;/gMAAP//AwBQSwECLQAUAAYACAAAACEAtoM4kv4AAADhAQAAEwAAAAAAAAAAAAAAAAAAAAAAW0Nv&#10;bnRlbnRfVHlwZXNdLnhtbFBLAQItABQABgAIAAAAIQA4/SH/1gAAAJQBAAALAAAAAAAAAAAAAAAA&#10;AC8BAABfcmVscy8ucmVsc1BLAQItABQABgAIAAAAIQDxBvKWwgEAAHIDAAAOAAAAAAAAAAAAAAAA&#10;AC4CAABkcnMvZTJvRG9jLnhtbFBLAQItABQABgAIAAAAIQCDIzP13gAAAAkBAAAPAAAAAAAAAAAA&#10;AAAAABwEAABkcnMvZG93bnJldi54bWxQSwUGAAAAAAQABADzAAAAJwUAAAAA&#10;"/>
            </w:pict>
          </mc:Fallback>
        </mc:AlternateContent>
      </w:r>
    </w:p>
    <w:p w14:paraId="0802160F" w14:textId="7D675710" w:rsidR="00543E94" w:rsidRPr="00EF3CA8" w:rsidRDefault="00543E94" w:rsidP="00C311DD">
      <w:pPr>
        <w:spacing w:before="120" w:after="120" w:line="240" w:lineRule="auto"/>
        <w:ind w:firstLine="720"/>
        <w:jc w:val="both"/>
        <w:rPr>
          <w:rFonts w:asciiTheme="majorHAnsi" w:eastAsia="Times New Roman" w:hAnsiTheme="majorHAnsi" w:cstheme="majorHAnsi"/>
          <w:b/>
          <w:bCs/>
          <w:spacing w:val="-4"/>
          <w:sz w:val="28"/>
          <w:szCs w:val="28"/>
          <w:lang w:val="pt-BR"/>
        </w:rPr>
      </w:pPr>
      <w:r w:rsidRPr="00EF3CA8">
        <w:rPr>
          <w:rFonts w:asciiTheme="majorHAnsi" w:eastAsia="Times New Roman" w:hAnsiTheme="majorHAnsi" w:cstheme="majorHAnsi"/>
          <w:b/>
          <w:bCs/>
          <w:spacing w:val="-4"/>
          <w:sz w:val="28"/>
          <w:szCs w:val="28"/>
          <w:lang w:val="pt-BR"/>
        </w:rPr>
        <w:t>I. Công tác lập quy hoạch, kế hoạch sử dụng đất trên địa bàn Tỉnh</w:t>
      </w:r>
      <w:r w:rsidR="00E30E3B" w:rsidRPr="00EF3CA8">
        <w:rPr>
          <w:rFonts w:asciiTheme="majorHAnsi" w:eastAsia="Times New Roman" w:hAnsiTheme="majorHAnsi" w:cstheme="majorHAnsi"/>
          <w:b/>
          <w:bCs/>
          <w:spacing w:val="-4"/>
          <w:sz w:val="28"/>
          <w:szCs w:val="28"/>
          <w:lang w:val="pt-BR"/>
        </w:rPr>
        <w:t>.</w:t>
      </w:r>
    </w:p>
    <w:p w14:paraId="65FDA19B" w14:textId="2997B24F" w:rsidR="0013357B" w:rsidRPr="001E4109" w:rsidRDefault="00B36586" w:rsidP="00C311DD">
      <w:pPr>
        <w:spacing w:before="120" w:after="120" w:line="240" w:lineRule="auto"/>
        <w:ind w:firstLine="720"/>
        <w:jc w:val="both"/>
        <w:rPr>
          <w:rFonts w:asciiTheme="majorHAnsi" w:eastAsia="Times New Roman" w:hAnsiTheme="majorHAnsi" w:cstheme="majorHAnsi"/>
          <w:bCs/>
          <w:spacing w:val="-4"/>
          <w:sz w:val="28"/>
          <w:szCs w:val="28"/>
          <w:lang w:val="pt-BR"/>
        </w:rPr>
      </w:pPr>
      <w:r w:rsidRPr="00EF3CA8">
        <w:rPr>
          <w:rFonts w:asciiTheme="majorHAnsi" w:eastAsia="Times New Roman" w:hAnsiTheme="majorHAnsi" w:cstheme="majorHAnsi"/>
          <w:b/>
          <w:bCs/>
          <w:spacing w:val="-4"/>
          <w:sz w:val="28"/>
          <w:szCs w:val="28"/>
          <w:lang w:val="pt-BR"/>
        </w:rPr>
        <w:t>1.</w:t>
      </w:r>
      <w:r w:rsidRPr="00EF3CA8">
        <w:rPr>
          <w:rFonts w:asciiTheme="majorHAnsi" w:eastAsia="Times New Roman" w:hAnsiTheme="majorHAnsi" w:cstheme="majorHAnsi"/>
          <w:b/>
          <w:spacing w:val="-4"/>
          <w:sz w:val="28"/>
          <w:szCs w:val="28"/>
          <w:lang w:val="pt-BR"/>
        </w:rPr>
        <w:t xml:space="preserve"> </w:t>
      </w:r>
      <w:r w:rsidRPr="00EF3CA8">
        <w:rPr>
          <w:rFonts w:asciiTheme="majorHAnsi" w:eastAsia="Times New Roman" w:hAnsiTheme="majorHAnsi" w:cstheme="majorHAnsi"/>
          <w:bCs/>
          <w:spacing w:val="-4"/>
          <w:sz w:val="28"/>
          <w:szCs w:val="28"/>
          <w:lang w:val="pt-BR"/>
        </w:rPr>
        <w:t xml:space="preserve">Công tác </w:t>
      </w:r>
      <w:r w:rsidR="00DA1773" w:rsidRPr="00EF3CA8">
        <w:rPr>
          <w:rFonts w:asciiTheme="majorHAnsi" w:eastAsia="Times New Roman" w:hAnsiTheme="majorHAnsi" w:cstheme="majorHAnsi"/>
          <w:bCs/>
          <w:spacing w:val="-4"/>
          <w:sz w:val="28"/>
          <w:szCs w:val="28"/>
          <w:lang w:val="pt-BR"/>
        </w:rPr>
        <w:t xml:space="preserve">tham mưu UBND Tỉnh </w:t>
      </w:r>
      <w:r w:rsidR="00543E94" w:rsidRPr="00EF3CA8">
        <w:rPr>
          <w:rFonts w:asciiTheme="majorHAnsi" w:eastAsia="Times New Roman" w:hAnsiTheme="majorHAnsi" w:cstheme="majorHAnsi"/>
          <w:bCs/>
          <w:spacing w:val="-4"/>
          <w:sz w:val="28"/>
          <w:szCs w:val="28"/>
          <w:lang w:val="pt-BR"/>
        </w:rPr>
        <w:t xml:space="preserve">ban hành các </w:t>
      </w:r>
      <w:r w:rsidR="00543E94" w:rsidRPr="001E4109">
        <w:rPr>
          <w:rFonts w:asciiTheme="majorHAnsi" w:eastAsia="Times New Roman" w:hAnsiTheme="majorHAnsi" w:cstheme="majorHAnsi"/>
          <w:bCs/>
          <w:spacing w:val="-4"/>
          <w:sz w:val="28"/>
          <w:szCs w:val="28"/>
          <w:lang w:val="pt-BR"/>
        </w:rPr>
        <w:t>v</w:t>
      </w:r>
      <w:r w:rsidR="00543E94" w:rsidRPr="00EF3CA8">
        <w:rPr>
          <w:rFonts w:asciiTheme="majorHAnsi" w:hAnsiTheme="majorHAnsi"/>
          <w:spacing w:val="-4"/>
          <w:sz w:val="28"/>
          <w:szCs w:val="28"/>
        </w:rPr>
        <w:t>ăn bản triển khai, chỉ đạo, điều hành, tổ chức thực hiện</w:t>
      </w:r>
      <w:r w:rsidR="00543E94" w:rsidRPr="001E4109">
        <w:rPr>
          <w:rFonts w:asciiTheme="majorHAnsi" w:hAnsiTheme="majorHAnsi"/>
          <w:spacing w:val="-4"/>
          <w:sz w:val="28"/>
          <w:szCs w:val="28"/>
          <w:lang w:val="pt-BR"/>
        </w:rPr>
        <w:t xml:space="preserve"> </w:t>
      </w:r>
      <w:r w:rsidRPr="00EF3CA8">
        <w:rPr>
          <w:rFonts w:asciiTheme="majorHAnsi" w:eastAsia="Times New Roman" w:hAnsiTheme="majorHAnsi" w:cstheme="majorHAnsi"/>
          <w:bCs/>
          <w:spacing w:val="-4"/>
          <w:sz w:val="28"/>
          <w:szCs w:val="28"/>
          <w:lang w:val="pt-BR"/>
        </w:rPr>
        <w:t xml:space="preserve">chính sách pháp luật </w:t>
      </w:r>
      <w:r w:rsidR="00DA1773" w:rsidRPr="00EF3CA8">
        <w:rPr>
          <w:rFonts w:asciiTheme="majorHAnsi" w:eastAsia="Times New Roman" w:hAnsiTheme="majorHAnsi" w:cstheme="majorHAnsi"/>
          <w:bCs/>
          <w:spacing w:val="-4"/>
          <w:sz w:val="28"/>
          <w:szCs w:val="28"/>
          <w:lang w:val="pt-BR"/>
        </w:rPr>
        <w:t>về Quy hoạch, kế hoạch sử dụng đất</w:t>
      </w:r>
      <w:r w:rsidRPr="00EF3CA8">
        <w:rPr>
          <w:rFonts w:asciiTheme="majorHAnsi" w:eastAsia="Times New Roman" w:hAnsiTheme="majorHAnsi" w:cstheme="majorHAnsi"/>
          <w:bCs/>
          <w:spacing w:val="-4"/>
          <w:sz w:val="28"/>
          <w:szCs w:val="28"/>
          <w:lang w:val="pt-BR"/>
        </w:rPr>
        <w:t xml:space="preserve"> và </w:t>
      </w:r>
      <w:r w:rsidR="00DA1773" w:rsidRPr="00EF3CA8">
        <w:rPr>
          <w:rFonts w:asciiTheme="majorHAnsi" w:eastAsia="Times New Roman" w:hAnsiTheme="majorHAnsi" w:cstheme="majorHAnsi"/>
          <w:bCs/>
          <w:spacing w:val="-4"/>
          <w:sz w:val="28"/>
          <w:szCs w:val="28"/>
          <w:lang w:val="pt-BR"/>
        </w:rPr>
        <w:t xml:space="preserve">triển khai các </w:t>
      </w:r>
      <w:r w:rsidRPr="00EF3CA8">
        <w:rPr>
          <w:rFonts w:asciiTheme="majorHAnsi" w:eastAsia="Times New Roman" w:hAnsiTheme="majorHAnsi" w:cstheme="majorHAnsi"/>
          <w:bCs/>
          <w:spacing w:val="-4"/>
          <w:sz w:val="28"/>
          <w:szCs w:val="28"/>
          <w:lang w:val="pt-BR"/>
        </w:rPr>
        <w:t xml:space="preserve">Nghị quyết của Hội đồng nhân dân </w:t>
      </w:r>
      <w:r w:rsidR="003D1821" w:rsidRPr="00EF3CA8">
        <w:rPr>
          <w:rFonts w:asciiTheme="majorHAnsi" w:eastAsia="Times New Roman" w:hAnsiTheme="majorHAnsi" w:cstheme="majorHAnsi"/>
          <w:bCs/>
          <w:spacing w:val="-4"/>
          <w:sz w:val="28"/>
          <w:szCs w:val="28"/>
        </w:rPr>
        <w:t xml:space="preserve">Tỉnh </w:t>
      </w:r>
      <w:r w:rsidRPr="00EF3CA8">
        <w:rPr>
          <w:rFonts w:asciiTheme="majorHAnsi" w:eastAsia="Times New Roman" w:hAnsiTheme="majorHAnsi" w:cstheme="majorHAnsi"/>
          <w:bCs/>
          <w:spacing w:val="-4"/>
          <w:sz w:val="28"/>
          <w:szCs w:val="28"/>
        </w:rPr>
        <w:t>trên địa bàn Tỉnh</w:t>
      </w:r>
      <w:r w:rsidR="00DA1773" w:rsidRPr="001E4109">
        <w:rPr>
          <w:rFonts w:asciiTheme="majorHAnsi" w:eastAsia="Times New Roman" w:hAnsiTheme="majorHAnsi" w:cstheme="majorHAnsi"/>
          <w:bCs/>
          <w:spacing w:val="-4"/>
          <w:sz w:val="28"/>
          <w:szCs w:val="28"/>
          <w:lang w:val="pt-BR"/>
        </w:rPr>
        <w:t>.</w:t>
      </w:r>
    </w:p>
    <w:p w14:paraId="0FC68801" w14:textId="61C41956" w:rsidR="00543E94" w:rsidRPr="00EF3CA8" w:rsidRDefault="00543E94"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
          <w:sz w:val="28"/>
          <w:szCs w:val="28"/>
          <w:lang w:val="pt-BR"/>
        </w:rPr>
        <w:t>2</w:t>
      </w:r>
      <w:r w:rsidRPr="00EF3CA8">
        <w:rPr>
          <w:rFonts w:asciiTheme="majorHAnsi" w:eastAsia="Arial" w:hAnsiTheme="majorHAnsi" w:cstheme="majorHAnsi"/>
          <w:bCs/>
          <w:sz w:val="28"/>
          <w:szCs w:val="28"/>
          <w:lang w:val="pt-BR"/>
        </w:rPr>
        <w:t xml:space="preserve">. </w:t>
      </w:r>
      <w:r w:rsidR="00C36E5D" w:rsidRPr="00EF3CA8">
        <w:rPr>
          <w:rFonts w:asciiTheme="majorHAnsi" w:eastAsia="Arial" w:hAnsiTheme="majorHAnsi" w:cstheme="majorHAnsi"/>
          <w:bCs/>
          <w:sz w:val="28"/>
          <w:szCs w:val="28"/>
          <w:lang w:val="pt-BR"/>
        </w:rPr>
        <w:t xml:space="preserve">Công tác </w:t>
      </w:r>
      <w:r w:rsidR="001B0E4A" w:rsidRPr="00EF3CA8">
        <w:rPr>
          <w:rFonts w:asciiTheme="majorHAnsi" w:eastAsia="Arial" w:hAnsiTheme="majorHAnsi" w:cstheme="majorHAnsi"/>
          <w:bCs/>
          <w:sz w:val="28"/>
          <w:szCs w:val="28"/>
          <w:lang w:val="pt-BR"/>
        </w:rPr>
        <w:t xml:space="preserve">phối hợp </w:t>
      </w:r>
      <w:r w:rsidR="00C36E5D" w:rsidRPr="00EF3CA8">
        <w:rPr>
          <w:rFonts w:asciiTheme="majorHAnsi" w:eastAsia="Arial" w:hAnsiTheme="majorHAnsi" w:cstheme="majorHAnsi"/>
          <w:bCs/>
          <w:sz w:val="28"/>
          <w:szCs w:val="28"/>
          <w:lang w:val="pt-BR"/>
        </w:rPr>
        <w:t>rà soát</w:t>
      </w:r>
      <w:r w:rsidR="001B0E4A" w:rsidRPr="00EF3CA8">
        <w:rPr>
          <w:rFonts w:asciiTheme="majorHAnsi" w:eastAsia="Arial" w:hAnsiTheme="majorHAnsi" w:cstheme="majorHAnsi"/>
          <w:bCs/>
          <w:sz w:val="28"/>
          <w:szCs w:val="28"/>
          <w:lang w:val="pt-BR"/>
        </w:rPr>
        <w:t>, lập, phê duyệt Quy hoạch, kế hoạch sử dụng đất trên địa bàn Tỉnh.</w:t>
      </w:r>
    </w:p>
    <w:p w14:paraId="663BF2C5" w14:textId="7AC988E9" w:rsidR="00543E94" w:rsidRPr="00EF3CA8" w:rsidRDefault="00543E94" w:rsidP="00C311DD">
      <w:pPr>
        <w:spacing w:before="120" w:after="120" w:line="240" w:lineRule="auto"/>
        <w:ind w:firstLine="720"/>
        <w:jc w:val="both"/>
        <w:rPr>
          <w:rFonts w:asciiTheme="majorHAnsi" w:eastAsia="Times New Roman" w:hAnsiTheme="majorHAnsi" w:cstheme="majorHAnsi"/>
          <w:spacing w:val="-4"/>
          <w:sz w:val="28"/>
          <w:szCs w:val="28"/>
          <w:lang w:val="pt-BR"/>
        </w:rPr>
      </w:pPr>
      <w:r w:rsidRPr="00EF3CA8">
        <w:rPr>
          <w:rFonts w:asciiTheme="majorHAnsi" w:eastAsia="Arial" w:hAnsiTheme="majorHAnsi" w:cstheme="majorHAnsi"/>
          <w:b/>
          <w:sz w:val="28"/>
          <w:szCs w:val="28"/>
          <w:lang w:val="pt-BR"/>
        </w:rPr>
        <w:t>3</w:t>
      </w:r>
      <w:r w:rsidRPr="00EF3CA8">
        <w:rPr>
          <w:rFonts w:asciiTheme="majorHAnsi" w:eastAsia="Arial" w:hAnsiTheme="majorHAnsi" w:cstheme="majorHAnsi"/>
          <w:bCs/>
          <w:sz w:val="28"/>
          <w:szCs w:val="28"/>
          <w:lang w:val="pt-BR"/>
        </w:rPr>
        <w:t xml:space="preserve">. </w:t>
      </w:r>
      <w:r w:rsidRPr="00EF3CA8">
        <w:rPr>
          <w:rFonts w:asciiTheme="majorHAnsi" w:eastAsia="Times New Roman" w:hAnsiTheme="majorHAnsi" w:cstheme="majorHAnsi"/>
          <w:spacing w:val="-4"/>
          <w:sz w:val="28"/>
          <w:szCs w:val="28"/>
          <w:lang w:val="pt-BR"/>
        </w:rPr>
        <w:t>Đánh giá, phân tích kết quả thực hiện các chỉ tiêu phân bổ, chỉ tiêu xác định cho từng loại đất trong kế hoạch sử dụng đất cấp Tỉnh kỳ 2021-2025 đã được phê duyệt đến ngày báo cáo.</w:t>
      </w:r>
    </w:p>
    <w:p w14:paraId="043ABC1B" w14:textId="3D64FA74" w:rsidR="00543E94" w:rsidRPr="00EF3CA8" w:rsidRDefault="00543E94"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
          <w:sz w:val="28"/>
          <w:szCs w:val="28"/>
          <w:lang w:val="pt-BR"/>
        </w:rPr>
        <w:t>4</w:t>
      </w:r>
      <w:r w:rsidRPr="00EF3CA8">
        <w:rPr>
          <w:rFonts w:asciiTheme="majorHAnsi" w:eastAsia="Arial" w:hAnsiTheme="majorHAnsi" w:cstheme="majorHAnsi"/>
          <w:bCs/>
          <w:sz w:val="28"/>
          <w:szCs w:val="28"/>
          <w:lang w:val="pt-BR"/>
        </w:rPr>
        <w:t>. Đánh giá nguồn thu, chi từ đất theo kế hoạch sử dụng đất cấp Tỉnh được phê duyệ</w:t>
      </w:r>
      <w:r w:rsidR="002C3577">
        <w:rPr>
          <w:rFonts w:asciiTheme="majorHAnsi" w:eastAsia="Arial" w:hAnsiTheme="majorHAnsi" w:cstheme="majorHAnsi"/>
          <w:bCs/>
          <w:sz w:val="28"/>
          <w:szCs w:val="28"/>
          <w:lang w:val="pt-BR"/>
        </w:rPr>
        <w:t>t.</w:t>
      </w:r>
    </w:p>
    <w:p w14:paraId="1DC70E7D" w14:textId="3A87B3D0" w:rsidR="00E30E3B" w:rsidRPr="00EF3CA8" w:rsidRDefault="00543E94"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
          <w:sz w:val="28"/>
          <w:szCs w:val="28"/>
          <w:lang w:val="pt-BR"/>
        </w:rPr>
        <w:t>5</w:t>
      </w:r>
      <w:r w:rsidRPr="00EF3CA8">
        <w:rPr>
          <w:rFonts w:asciiTheme="majorHAnsi" w:eastAsia="Arial" w:hAnsiTheme="majorHAnsi" w:cstheme="majorHAnsi"/>
          <w:bCs/>
          <w:sz w:val="28"/>
          <w:szCs w:val="28"/>
          <w:lang w:val="pt-BR"/>
        </w:rPr>
        <w:t xml:space="preserve">. </w:t>
      </w:r>
      <w:r w:rsidR="00E30E3B" w:rsidRPr="00EF3CA8">
        <w:rPr>
          <w:rFonts w:asciiTheme="majorHAnsi" w:eastAsia="Arial" w:hAnsiTheme="majorHAnsi" w:cstheme="majorHAnsi"/>
          <w:bCs/>
          <w:sz w:val="28"/>
          <w:szCs w:val="28"/>
          <w:lang w:val="pt-BR"/>
        </w:rPr>
        <w:t>Đánh giá giải pháp về nguồn lực và tổ chức triển khai thực hiện theo kế hoạch sử dụng đất cấp Tỉnh được phê duyệ</w:t>
      </w:r>
      <w:r w:rsidR="002C3577">
        <w:rPr>
          <w:rFonts w:asciiTheme="majorHAnsi" w:eastAsia="Arial" w:hAnsiTheme="majorHAnsi" w:cstheme="majorHAnsi"/>
          <w:bCs/>
          <w:sz w:val="28"/>
          <w:szCs w:val="28"/>
          <w:lang w:val="pt-BR"/>
        </w:rPr>
        <w:t>t.</w:t>
      </w:r>
    </w:p>
    <w:p w14:paraId="78838FC0" w14:textId="75657B46" w:rsidR="00E30E3B" w:rsidRPr="00EF3CA8" w:rsidRDefault="00E30E3B" w:rsidP="00C311DD">
      <w:pPr>
        <w:spacing w:before="120" w:after="120" w:line="240" w:lineRule="auto"/>
        <w:ind w:firstLine="720"/>
        <w:jc w:val="both"/>
        <w:rPr>
          <w:rFonts w:asciiTheme="majorHAnsi" w:eastAsia="Times New Roman" w:hAnsiTheme="majorHAnsi" w:cstheme="majorHAnsi"/>
          <w:spacing w:val="-4"/>
          <w:sz w:val="28"/>
          <w:szCs w:val="28"/>
          <w:lang w:val="pt-BR"/>
        </w:rPr>
      </w:pPr>
      <w:r w:rsidRPr="00EF3CA8">
        <w:rPr>
          <w:rFonts w:asciiTheme="majorHAnsi" w:eastAsia="Times New Roman" w:hAnsiTheme="majorHAnsi" w:cstheme="majorHAnsi"/>
          <w:b/>
          <w:bCs/>
          <w:spacing w:val="-4"/>
          <w:sz w:val="28"/>
          <w:szCs w:val="28"/>
          <w:lang w:val="pt-BR"/>
        </w:rPr>
        <w:t>6</w:t>
      </w:r>
      <w:r w:rsidRPr="00EF3CA8">
        <w:rPr>
          <w:rFonts w:asciiTheme="majorHAnsi" w:eastAsia="Times New Roman" w:hAnsiTheme="majorHAnsi" w:cstheme="majorHAnsi"/>
          <w:spacing w:val="-4"/>
          <w:sz w:val="28"/>
          <w:szCs w:val="28"/>
          <w:lang w:val="pt-BR"/>
        </w:rPr>
        <w:t>. Thuận lợi, khó khăn, nguyên nhân.</w:t>
      </w:r>
    </w:p>
    <w:p w14:paraId="6A2EAE63" w14:textId="4DDD8821" w:rsidR="00E30E3B" w:rsidRPr="00EF3CA8" w:rsidRDefault="00E30E3B" w:rsidP="00C311DD">
      <w:pPr>
        <w:spacing w:before="120" w:after="120" w:line="240" w:lineRule="auto"/>
        <w:ind w:firstLine="720"/>
        <w:jc w:val="both"/>
        <w:rPr>
          <w:rFonts w:asciiTheme="majorHAnsi" w:eastAsia="Times New Roman" w:hAnsiTheme="majorHAnsi" w:cstheme="majorHAnsi"/>
          <w:spacing w:val="-4"/>
          <w:sz w:val="28"/>
          <w:szCs w:val="28"/>
          <w:lang w:val="pt-BR"/>
        </w:rPr>
      </w:pPr>
      <w:r w:rsidRPr="00EF3CA8">
        <w:rPr>
          <w:rFonts w:asciiTheme="majorHAnsi" w:eastAsia="Times New Roman" w:hAnsiTheme="majorHAnsi" w:cstheme="majorHAnsi"/>
          <w:b/>
          <w:bCs/>
          <w:spacing w:val="-4"/>
          <w:sz w:val="28"/>
          <w:szCs w:val="28"/>
          <w:lang w:val="pt-BR"/>
        </w:rPr>
        <w:t>7</w:t>
      </w:r>
      <w:r w:rsidRPr="00EF3CA8">
        <w:rPr>
          <w:rFonts w:asciiTheme="majorHAnsi" w:eastAsia="Times New Roman" w:hAnsiTheme="majorHAnsi" w:cstheme="majorHAnsi"/>
          <w:spacing w:val="-4"/>
          <w:sz w:val="28"/>
          <w:szCs w:val="28"/>
          <w:lang w:val="pt-BR"/>
        </w:rPr>
        <w:t xml:space="preserve">. Đề xuất, kiến nghị </w:t>
      </w:r>
      <w:r w:rsidR="002C3577">
        <w:rPr>
          <w:rFonts w:asciiTheme="majorHAnsi" w:eastAsia="Times New Roman" w:hAnsiTheme="majorHAnsi" w:cstheme="majorHAnsi"/>
          <w:spacing w:val="-4"/>
          <w:sz w:val="28"/>
          <w:szCs w:val="28"/>
          <w:lang w:val="pt-BR"/>
        </w:rPr>
        <w:t>.</w:t>
      </w:r>
    </w:p>
    <w:p w14:paraId="4363B619" w14:textId="7A844865" w:rsidR="0013357B" w:rsidRPr="00EF3CA8" w:rsidRDefault="00E30E3B"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
          <w:bCs/>
          <w:sz w:val="28"/>
          <w:szCs w:val="28"/>
          <w:lang w:val="pt-BR"/>
        </w:rPr>
        <w:t>II</w:t>
      </w:r>
      <w:r w:rsidR="00B36586" w:rsidRPr="00EF3CA8">
        <w:rPr>
          <w:rFonts w:asciiTheme="majorHAnsi" w:eastAsia="Arial" w:hAnsiTheme="majorHAnsi" w:cstheme="majorHAnsi"/>
          <w:b/>
          <w:bCs/>
          <w:sz w:val="28"/>
          <w:szCs w:val="28"/>
          <w:lang w:val="pt-BR"/>
        </w:rPr>
        <w:t>.</w:t>
      </w:r>
      <w:r w:rsidR="00B36586" w:rsidRPr="00EF3CA8">
        <w:rPr>
          <w:rFonts w:asciiTheme="majorHAnsi" w:eastAsia="Arial" w:hAnsiTheme="majorHAnsi" w:cstheme="majorHAnsi"/>
          <w:bCs/>
          <w:sz w:val="28"/>
          <w:szCs w:val="28"/>
          <w:lang w:val="pt-BR"/>
        </w:rPr>
        <w:t xml:space="preserve"> </w:t>
      </w:r>
      <w:r w:rsidR="00B36586" w:rsidRPr="00EF3CA8">
        <w:rPr>
          <w:rFonts w:asciiTheme="majorHAnsi" w:eastAsia="Arial" w:hAnsiTheme="majorHAnsi" w:cstheme="majorHAnsi"/>
          <w:b/>
          <w:sz w:val="28"/>
          <w:szCs w:val="28"/>
          <w:lang w:val="pt-BR"/>
        </w:rPr>
        <w:t xml:space="preserve">Đánh giá </w:t>
      </w:r>
      <w:r w:rsidR="00215FE3" w:rsidRPr="00EF3CA8">
        <w:rPr>
          <w:rFonts w:asciiTheme="majorHAnsi" w:eastAsia="Arial" w:hAnsiTheme="majorHAnsi" w:cstheme="majorHAnsi"/>
          <w:b/>
          <w:sz w:val="28"/>
          <w:szCs w:val="28"/>
          <w:lang w:val="pt-BR"/>
        </w:rPr>
        <w:t xml:space="preserve">kết quả </w:t>
      </w:r>
      <w:r w:rsidR="00FA2D87" w:rsidRPr="00EF3CA8">
        <w:rPr>
          <w:rFonts w:asciiTheme="majorHAnsi" w:eastAsia="Arial" w:hAnsiTheme="majorHAnsi" w:cstheme="majorHAnsi"/>
          <w:b/>
          <w:sz w:val="28"/>
          <w:szCs w:val="28"/>
        </w:rPr>
        <w:t xml:space="preserve">thực hiện </w:t>
      </w:r>
      <w:r w:rsidRPr="001E4109">
        <w:rPr>
          <w:rFonts w:asciiTheme="majorHAnsi" w:eastAsia="Arial" w:hAnsiTheme="majorHAnsi" w:cstheme="majorHAnsi"/>
          <w:b/>
          <w:sz w:val="28"/>
          <w:szCs w:val="28"/>
          <w:lang w:val="pt-BR"/>
        </w:rPr>
        <w:t xml:space="preserve">kế hoạch sử dụng đất trên </w:t>
      </w:r>
      <w:r w:rsidR="00FA2D87" w:rsidRPr="00EF3CA8">
        <w:rPr>
          <w:rFonts w:asciiTheme="majorHAnsi" w:eastAsia="Arial" w:hAnsiTheme="majorHAnsi" w:cstheme="majorHAnsi"/>
          <w:b/>
          <w:sz w:val="28"/>
          <w:szCs w:val="28"/>
        </w:rPr>
        <w:t>địa bàn tỉnh,</w:t>
      </w:r>
      <w:r w:rsidR="00FA2D87" w:rsidRPr="00EF3CA8">
        <w:rPr>
          <w:rFonts w:asciiTheme="majorHAnsi" w:eastAsia="Arial" w:hAnsiTheme="majorHAnsi" w:cstheme="majorHAnsi"/>
          <w:b/>
          <w:sz w:val="28"/>
          <w:szCs w:val="28"/>
          <w:lang w:val="pt-BR"/>
        </w:rPr>
        <w:t xml:space="preserve"> </w:t>
      </w:r>
      <w:r w:rsidR="00FA2D87" w:rsidRPr="00EF3CA8">
        <w:rPr>
          <w:rFonts w:asciiTheme="majorHAnsi" w:eastAsia="Arial" w:hAnsiTheme="majorHAnsi" w:cstheme="majorHAnsi"/>
          <w:b/>
          <w:sz w:val="28"/>
          <w:szCs w:val="28"/>
        </w:rPr>
        <w:t>giai đoạn 2018-2022</w:t>
      </w:r>
      <w:r w:rsidR="00983A38" w:rsidRPr="00EF3CA8">
        <w:rPr>
          <w:rFonts w:asciiTheme="majorHAnsi" w:eastAsia="Arial" w:hAnsiTheme="majorHAnsi" w:cstheme="majorHAnsi"/>
          <w:b/>
          <w:sz w:val="28"/>
          <w:szCs w:val="28"/>
          <w:lang w:val="pt-BR"/>
        </w:rPr>
        <w:t>:</w:t>
      </w:r>
    </w:p>
    <w:p w14:paraId="4D9E7B73" w14:textId="2A4B019A" w:rsidR="00215FE3" w:rsidRPr="00EF3CA8" w:rsidRDefault="00C91CC9" w:rsidP="00C311DD">
      <w:pPr>
        <w:spacing w:before="120" w:after="120" w:line="240" w:lineRule="auto"/>
        <w:ind w:firstLine="720"/>
        <w:jc w:val="both"/>
        <w:rPr>
          <w:rFonts w:asciiTheme="majorHAnsi" w:eastAsia="Arial" w:hAnsiTheme="majorHAnsi" w:cstheme="majorHAnsi"/>
          <w:bCs/>
          <w:spacing w:val="-4"/>
          <w:sz w:val="28"/>
          <w:szCs w:val="28"/>
          <w:lang w:val="pt-BR"/>
        </w:rPr>
      </w:pPr>
      <w:r w:rsidRPr="00EF3CA8">
        <w:rPr>
          <w:rFonts w:asciiTheme="majorHAnsi" w:eastAsia="Arial" w:hAnsiTheme="majorHAnsi" w:cstheme="majorHAnsi"/>
          <w:b/>
          <w:spacing w:val="-4"/>
          <w:sz w:val="28"/>
          <w:szCs w:val="28"/>
          <w:lang w:val="pt-BR"/>
        </w:rPr>
        <w:t>1</w:t>
      </w:r>
      <w:r w:rsidRPr="00EF3CA8">
        <w:rPr>
          <w:rFonts w:asciiTheme="majorHAnsi" w:eastAsia="Arial" w:hAnsiTheme="majorHAnsi" w:cstheme="majorHAnsi"/>
          <w:bCs/>
          <w:spacing w:val="-4"/>
          <w:sz w:val="28"/>
          <w:szCs w:val="28"/>
          <w:lang w:val="pt-BR"/>
        </w:rPr>
        <w:t>.</w:t>
      </w:r>
      <w:r w:rsidR="00FA2D87" w:rsidRPr="00EF3CA8">
        <w:rPr>
          <w:rFonts w:asciiTheme="majorHAnsi" w:eastAsia="Arial" w:hAnsiTheme="majorHAnsi" w:cstheme="majorHAnsi"/>
          <w:bCs/>
          <w:spacing w:val="-4"/>
          <w:sz w:val="28"/>
          <w:szCs w:val="28"/>
          <w:lang w:val="pt-BR"/>
        </w:rPr>
        <w:t xml:space="preserve"> </w:t>
      </w:r>
      <w:r w:rsidR="00F073EC" w:rsidRPr="00EF3CA8">
        <w:rPr>
          <w:rFonts w:asciiTheme="majorHAnsi" w:eastAsia="Arial" w:hAnsiTheme="majorHAnsi" w:cstheme="majorHAnsi"/>
          <w:bCs/>
          <w:spacing w:val="-4"/>
          <w:sz w:val="28"/>
          <w:szCs w:val="28"/>
          <w:lang w:val="pt-BR"/>
        </w:rPr>
        <w:t xml:space="preserve">Kết quả thực hiện chuyển </w:t>
      </w:r>
      <w:r w:rsidR="00F073EC" w:rsidRPr="00EF3CA8">
        <w:rPr>
          <w:rFonts w:asciiTheme="majorHAnsi" w:eastAsia="Arial" w:hAnsiTheme="majorHAnsi" w:cstheme="majorHAnsi"/>
          <w:bCs/>
          <w:spacing w:val="-4"/>
          <w:sz w:val="28"/>
          <w:szCs w:val="28"/>
        </w:rPr>
        <w:t>mục đích sử dụng đất lúa</w:t>
      </w:r>
      <w:r w:rsidR="00F073EC" w:rsidRPr="00EF3CA8">
        <w:rPr>
          <w:rFonts w:asciiTheme="majorHAnsi" w:eastAsia="Arial" w:hAnsiTheme="majorHAnsi" w:cstheme="majorHAnsi"/>
          <w:bCs/>
          <w:spacing w:val="-4"/>
          <w:sz w:val="28"/>
          <w:szCs w:val="28"/>
          <w:lang w:val="pt-BR"/>
        </w:rPr>
        <w:t xml:space="preserve"> theo Nghị quyết HĐND Tỉnh</w:t>
      </w:r>
      <w:r w:rsidR="0038737D" w:rsidRPr="00EF3CA8">
        <w:rPr>
          <w:rFonts w:asciiTheme="majorHAnsi" w:eastAsia="Arial" w:hAnsiTheme="majorHAnsi" w:cstheme="majorHAnsi"/>
          <w:bCs/>
          <w:spacing w:val="-4"/>
          <w:sz w:val="28"/>
          <w:szCs w:val="28"/>
          <w:lang w:val="pt-BR"/>
        </w:rPr>
        <w:t xml:space="preserve">, trong đó </w:t>
      </w:r>
      <w:r w:rsidR="00FB526F" w:rsidRPr="00EF3CA8">
        <w:rPr>
          <w:rFonts w:asciiTheme="majorHAnsi" w:eastAsia="Arial" w:hAnsiTheme="majorHAnsi" w:cstheme="majorHAnsi"/>
          <w:bCs/>
          <w:spacing w:val="-4"/>
          <w:sz w:val="28"/>
          <w:szCs w:val="28"/>
          <w:lang w:val="pt-BR"/>
        </w:rPr>
        <w:t xml:space="preserve">số </w:t>
      </w:r>
      <w:r w:rsidR="0038737D" w:rsidRPr="00EF3CA8">
        <w:rPr>
          <w:rFonts w:asciiTheme="majorHAnsi" w:eastAsia="Arial" w:hAnsiTheme="majorHAnsi" w:cstheme="majorHAnsi"/>
          <w:bCs/>
          <w:spacing w:val="-4"/>
          <w:sz w:val="28"/>
          <w:szCs w:val="28"/>
          <w:lang w:val="pt-BR"/>
        </w:rPr>
        <w:t>dự án và diện tích đất được chuyển mục đích sử dụng để giao cho chủ đầu tư thực hiện dự án thương mại</w:t>
      </w:r>
      <w:r w:rsidR="00526BDF" w:rsidRPr="00EF3CA8">
        <w:rPr>
          <w:rFonts w:asciiTheme="majorHAnsi" w:eastAsia="Arial" w:hAnsiTheme="majorHAnsi" w:cstheme="majorHAnsi"/>
          <w:bCs/>
          <w:spacing w:val="-4"/>
          <w:sz w:val="28"/>
          <w:szCs w:val="28"/>
          <w:lang w:val="pt-BR"/>
        </w:rPr>
        <w:t>, kinh doanh; đánh giá làm rõ nguyên nhân đối với số diện tích, số dự án chậm và chưa thực hiện (bao gồm cả dự án đã chuyển mục đích sử dụng đất nhưng chậm thực hiện).</w:t>
      </w:r>
    </w:p>
    <w:p w14:paraId="0EE79A9D" w14:textId="4C77E0B0" w:rsidR="00F840E2" w:rsidRPr="00EF3CA8" w:rsidRDefault="00F840E2"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Cs/>
          <w:sz w:val="28"/>
          <w:szCs w:val="28"/>
          <w:lang w:val="pt-BR"/>
        </w:rPr>
        <w:t>(đính kèm phụ lục thuyết minh)</w:t>
      </w:r>
    </w:p>
    <w:tbl>
      <w:tblPr>
        <w:tblStyle w:val="TableGrid"/>
        <w:tblW w:w="0" w:type="auto"/>
        <w:jc w:val="center"/>
        <w:tblLook w:val="04A0" w:firstRow="1" w:lastRow="0" w:firstColumn="1" w:lastColumn="0" w:noHBand="0" w:noVBand="1"/>
      </w:tblPr>
      <w:tblGrid>
        <w:gridCol w:w="535"/>
        <w:gridCol w:w="1312"/>
        <w:gridCol w:w="1025"/>
        <w:gridCol w:w="925"/>
        <w:gridCol w:w="915"/>
        <w:gridCol w:w="914"/>
        <w:gridCol w:w="914"/>
        <w:gridCol w:w="916"/>
        <w:gridCol w:w="915"/>
        <w:gridCol w:w="916"/>
      </w:tblGrid>
      <w:tr w:rsidR="00EF3CA8" w:rsidRPr="00EF3CA8" w14:paraId="0F282908" w14:textId="77777777" w:rsidTr="00BA0CC0">
        <w:trPr>
          <w:jc w:val="center"/>
        </w:trPr>
        <w:tc>
          <w:tcPr>
            <w:tcW w:w="535" w:type="dxa"/>
            <w:vMerge w:val="restart"/>
            <w:vAlign w:val="center"/>
          </w:tcPr>
          <w:p w14:paraId="6C0F7161" w14:textId="575F019A"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Stt</w:t>
            </w:r>
          </w:p>
        </w:tc>
        <w:tc>
          <w:tcPr>
            <w:tcW w:w="1312" w:type="dxa"/>
            <w:vMerge w:val="restart"/>
            <w:vAlign w:val="center"/>
          </w:tcPr>
          <w:p w14:paraId="277D7FF7" w14:textId="772F9618"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Năm</w:t>
            </w:r>
          </w:p>
        </w:tc>
        <w:tc>
          <w:tcPr>
            <w:tcW w:w="1950" w:type="dxa"/>
            <w:gridSpan w:val="2"/>
            <w:vAlign w:val="center"/>
          </w:tcPr>
          <w:p w14:paraId="26197586" w14:textId="6CE6ADE6"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Theo NQ HĐND</w:t>
            </w:r>
          </w:p>
        </w:tc>
        <w:tc>
          <w:tcPr>
            <w:tcW w:w="5490" w:type="dxa"/>
            <w:gridSpan w:val="6"/>
            <w:vAlign w:val="center"/>
          </w:tcPr>
          <w:p w14:paraId="75711B10" w14:textId="5C49196E"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Tiến độ thực hiện</w:t>
            </w:r>
          </w:p>
        </w:tc>
      </w:tr>
      <w:tr w:rsidR="00EF3CA8" w:rsidRPr="00EF3CA8" w14:paraId="3A6A0F2C" w14:textId="77777777" w:rsidTr="003B1639">
        <w:trPr>
          <w:jc w:val="center"/>
        </w:trPr>
        <w:tc>
          <w:tcPr>
            <w:tcW w:w="535" w:type="dxa"/>
            <w:vMerge/>
            <w:vAlign w:val="center"/>
          </w:tcPr>
          <w:p w14:paraId="12BAC0E5" w14:textId="6313AA0C"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2186D26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1025" w:type="dxa"/>
            <w:vMerge w:val="restart"/>
            <w:vAlign w:val="center"/>
          </w:tcPr>
          <w:p w14:paraId="4C41AE20" w14:textId="6CFCCC8C"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 xml:space="preserve">DT đất </w:t>
            </w:r>
            <w:r w:rsidR="005A6BE8" w:rsidRPr="00EF3CA8">
              <w:rPr>
                <w:rFonts w:asciiTheme="majorHAnsi" w:eastAsia="Arial" w:hAnsiTheme="majorHAnsi" w:cstheme="majorHAnsi"/>
                <w:b/>
                <w:bCs/>
                <w:sz w:val="20"/>
                <w:szCs w:val="20"/>
                <w:lang w:val="pt-BR"/>
              </w:rPr>
              <w:t>chuyển mục đích sử dụng</w:t>
            </w:r>
          </w:p>
        </w:tc>
        <w:tc>
          <w:tcPr>
            <w:tcW w:w="925" w:type="dxa"/>
            <w:vMerge w:val="restart"/>
            <w:vAlign w:val="center"/>
          </w:tcPr>
          <w:p w14:paraId="0EC1E821" w14:textId="2FFF472A"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Số dự án</w:t>
            </w:r>
          </w:p>
        </w:tc>
        <w:tc>
          <w:tcPr>
            <w:tcW w:w="1829" w:type="dxa"/>
            <w:gridSpan w:val="2"/>
          </w:tcPr>
          <w:p w14:paraId="68559FD4" w14:textId="1255A5F8"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Đã thực hiện</w:t>
            </w:r>
          </w:p>
        </w:tc>
        <w:tc>
          <w:tcPr>
            <w:tcW w:w="1830" w:type="dxa"/>
            <w:gridSpan w:val="2"/>
          </w:tcPr>
          <w:p w14:paraId="5E738935" w14:textId="6760598F"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Đ</w:t>
            </w:r>
            <w:r w:rsidR="005A6BE8" w:rsidRPr="00EF3CA8">
              <w:rPr>
                <w:rFonts w:asciiTheme="majorHAnsi" w:eastAsia="Arial" w:hAnsiTheme="majorHAnsi" w:cstheme="majorHAnsi"/>
                <w:b/>
                <w:bCs/>
                <w:sz w:val="20"/>
                <w:szCs w:val="20"/>
                <w:lang w:val="pt-BR"/>
              </w:rPr>
              <w:t>ang</w:t>
            </w:r>
            <w:r w:rsidRPr="00EF3CA8">
              <w:rPr>
                <w:rFonts w:asciiTheme="majorHAnsi" w:eastAsia="Arial" w:hAnsiTheme="majorHAnsi" w:cstheme="majorHAnsi"/>
                <w:b/>
                <w:bCs/>
                <w:sz w:val="20"/>
                <w:szCs w:val="20"/>
                <w:lang w:val="pt-BR"/>
              </w:rPr>
              <w:t xml:space="preserve"> thực hiện</w:t>
            </w:r>
          </w:p>
        </w:tc>
        <w:tc>
          <w:tcPr>
            <w:tcW w:w="1831" w:type="dxa"/>
            <w:gridSpan w:val="2"/>
          </w:tcPr>
          <w:p w14:paraId="389800F8" w14:textId="4C69F92C" w:rsidR="003B1639" w:rsidRPr="00EF3CA8" w:rsidRDefault="005A6BE8"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Chưa</w:t>
            </w:r>
            <w:r w:rsidR="003B1639" w:rsidRPr="00EF3CA8">
              <w:rPr>
                <w:rFonts w:asciiTheme="majorHAnsi" w:eastAsia="Arial" w:hAnsiTheme="majorHAnsi" w:cstheme="majorHAnsi"/>
                <w:b/>
                <w:bCs/>
                <w:sz w:val="20"/>
                <w:szCs w:val="20"/>
                <w:lang w:val="pt-BR"/>
              </w:rPr>
              <w:t xml:space="preserve"> thực hiện</w:t>
            </w:r>
          </w:p>
        </w:tc>
      </w:tr>
      <w:tr w:rsidR="00EF3CA8" w:rsidRPr="00EF3CA8" w14:paraId="0EDA5790" w14:textId="77777777" w:rsidTr="00FF3D8C">
        <w:trPr>
          <w:jc w:val="center"/>
        </w:trPr>
        <w:tc>
          <w:tcPr>
            <w:tcW w:w="535" w:type="dxa"/>
            <w:vMerge/>
            <w:vAlign w:val="center"/>
          </w:tcPr>
          <w:p w14:paraId="11D4E61A" w14:textId="069D5795"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2F8C2221"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1025" w:type="dxa"/>
            <w:vMerge/>
          </w:tcPr>
          <w:p w14:paraId="2E0605AF" w14:textId="77777777" w:rsidR="003B1639" w:rsidRPr="00EF3CA8" w:rsidRDefault="003B1639" w:rsidP="001C3A66">
            <w:pPr>
              <w:spacing w:before="40" w:after="40" w:line="240" w:lineRule="auto"/>
              <w:jc w:val="both"/>
              <w:rPr>
                <w:rFonts w:asciiTheme="majorHAnsi" w:eastAsia="Arial" w:hAnsiTheme="majorHAnsi" w:cstheme="majorHAnsi"/>
                <w:b/>
                <w:bCs/>
                <w:sz w:val="20"/>
                <w:szCs w:val="20"/>
                <w:lang w:val="pt-BR"/>
              </w:rPr>
            </w:pPr>
          </w:p>
        </w:tc>
        <w:tc>
          <w:tcPr>
            <w:tcW w:w="925" w:type="dxa"/>
            <w:vMerge/>
          </w:tcPr>
          <w:p w14:paraId="3814DF2B" w14:textId="77777777" w:rsidR="003B1639" w:rsidRPr="00EF3CA8" w:rsidRDefault="003B1639" w:rsidP="001C3A66">
            <w:pPr>
              <w:spacing w:before="40" w:after="40" w:line="240" w:lineRule="auto"/>
              <w:jc w:val="both"/>
              <w:rPr>
                <w:rFonts w:asciiTheme="majorHAnsi" w:eastAsia="Arial" w:hAnsiTheme="majorHAnsi" w:cstheme="majorHAnsi"/>
                <w:b/>
                <w:bCs/>
                <w:sz w:val="20"/>
                <w:szCs w:val="20"/>
                <w:lang w:val="pt-BR"/>
              </w:rPr>
            </w:pPr>
          </w:p>
        </w:tc>
        <w:tc>
          <w:tcPr>
            <w:tcW w:w="915" w:type="dxa"/>
            <w:vAlign w:val="center"/>
          </w:tcPr>
          <w:p w14:paraId="13C2513C" w14:textId="211BDBE5"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4" w:type="dxa"/>
            <w:vAlign w:val="center"/>
          </w:tcPr>
          <w:p w14:paraId="20B331C2" w14:textId="7E3514C3"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c>
          <w:tcPr>
            <w:tcW w:w="914" w:type="dxa"/>
            <w:vAlign w:val="center"/>
          </w:tcPr>
          <w:p w14:paraId="1588937B" w14:textId="11D6B403"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6" w:type="dxa"/>
            <w:vAlign w:val="center"/>
          </w:tcPr>
          <w:p w14:paraId="338E8B69" w14:textId="74C49534"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c>
          <w:tcPr>
            <w:tcW w:w="915" w:type="dxa"/>
            <w:vAlign w:val="center"/>
          </w:tcPr>
          <w:p w14:paraId="7E86F7AF" w14:textId="7559E174"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6" w:type="dxa"/>
            <w:vAlign w:val="center"/>
          </w:tcPr>
          <w:p w14:paraId="1AD8EBCA" w14:textId="142B1E5F"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r>
      <w:tr w:rsidR="00EF3CA8" w:rsidRPr="00EF3CA8" w14:paraId="6DD93EC4" w14:textId="77777777" w:rsidTr="00BA0CC0">
        <w:trPr>
          <w:jc w:val="center"/>
        </w:trPr>
        <w:tc>
          <w:tcPr>
            <w:tcW w:w="535" w:type="dxa"/>
            <w:vAlign w:val="center"/>
          </w:tcPr>
          <w:p w14:paraId="695DE51C" w14:textId="334BFDE6"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1</w:t>
            </w:r>
          </w:p>
        </w:tc>
        <w:tc>
          <w:tcPr>
            <w:tcW w:w="1312" w:type="dxa"/>
          </w:tcPr>
          <w:p w14:paraId="522B4D0B" w14:textId="4B99E794"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2018</w:t>
            </w:r>
          </w:p>
        </w:tc>
        <w:tc>
          <w:tcPr>
            <w:tcW w:w="1025" w:type="dxa"/>
          </w:tcPr>
          <w:p w14:paraId="62379216"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25" w:type="dxa"/>
          </w:tcPr>
          <w:p w14:paraId="08EC2FD6"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67F3D00C"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0F815C1E"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70B792C2"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4D860E98"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2AEAA946"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076CA3EC"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r>
      <w:tr w:rsidR="00EF3CA8" w:rsidRPr="00EF3CA8" w14:paraId="70395F40" w14:textId="77777777" w:rsidTr="00BA0CC0">
        <w:trPr>
          <w:jc w:val="center"/>
        </w:trPr>
        <w:tc>
          <w:tcPr>
            <w:tcW w:w="535" w:type="dxa"/>
            <w:vAlign w:val="center"/>
          </w:tcPr>
          <w:p w14:paraId="4249E196" w14:textId="06537AC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w:t>
            </w:r>
          </w:p>
        </w:tc>
        <w:tc>
          <w:tcPr>
            <w:tcW w:w="1312" w:type="dxa"/>
          </w:tcPr>
          <w:p w14:paraId="275FFF0D" w14:textId="4C05753B"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2019</w:t>
            </w:r>
          </w:p>
        </w:tc>
        <w:tc>
          <w:tcPr>
            <w:tcW w:w="1025" w:type="dxa"/>
          </w:tcPr>
          <w:p w14:paraId="28C85B1C"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25" w:type="dxa"/>
          </w:tcPr>
          <w:p w14:paraId="295BFC4B"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48EA88C9"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688E620E"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3954A786"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7FABA3DB"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76BA0323"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59175C36"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r>
      <w:tr w:rsidR="00EF3CA8" w:rsidRPr="00EF3CA8" w14:paraId="0055C433" w14:textId="77777777" w:rsidTr="00BA0CC0">
        <w:trPr>
          <w:jc w:val="center"/>
        </w:trPr>
        <w:tc>
          <w:tcPr>
            <w:tcW w:w="535" w:type="dxa"/>
            <w:vAlign w:val="center"/>
          </w:tcPr>
          <w:p w14:paraId="64082012" w14:textId="7EEFAE7A"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3</w:t>
            </w:r>
          </w:p>
        </w:tc>
        <w:tc>
          <w:tcPr>
            <w:tcW w:w="1312" w:type="dxa"/>
          </w:tcPr>
          <w:p w14:paraId="26C33C44" w14:textId="086F3C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2020</w:t>
            </w:r>
          </w:p>
        </w:tc>
        <w:tc>
          <w:tcPr>
            <w:tcW w:w="1025" w:type="dxa"/>
          </w:tcPr>
          <w:p w14:paraId="2AEBBB7F"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25" w:type="dxa"/>
          </w:tcPr>
          <w:p w14:paraId="3084B2DB"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6DCE4C7B"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1E58EB1E"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4" w:type="dxa"/>
          </w:tcPr>
          <w:p w14:paraId="5440AF0B"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50882E55"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5" w:type="dxa"/>
          </w:tcPr>
          <w:p w14:paraId="13665DF4"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c>
          <w:tcPr>
            <w:tcW w:w="916" w:type="dxa"/>
          </w:tcPr>
          <w:p w14:paraId="592F22C5" w14:textId="77777777" w:rsidR="003B1639" w:rsidRPr="00EF3CA8" w:rsidRDefault="003B1639" w:rsidP="001C3A66">
            <w:pPr>
              <w:spacing w:before="40" w:after="40" w:line="240" w:lineRule="auto"/>
              <w:jc w:val="both"/>
              <w:rPr>
                <w:rFonts w:asciiTheme="majorHAnsi" w:eastAsia="Arial" w:hAnsiTheme="majorHAnsi" w:cstheme="majorHAnsi"/>
                <w:bCs/>
                <w:sz w:val="20"/>
                <w:szCs w:val="20"/>
                <w:lang w:val="pt-BR"/>
              </w:rPr>
            </w:pPr>
          </w:p>
        </w:tc>
      </w:tr>
      <w:tr w:rsidR="00EF3CA8" w:rsidRPr="00EF3CA8" w14:paraId="0205D40E" w14:textId="77777777" w:rsidTr="00BA0CC0">
        <w:trPr>
          <w:jc w:val="center"/>
        </w:trPr>
        <w:tc>
          <w:tcPr>
            <w:tcW w:w="535" w:type="dxa"/>
            <w:vAlign w:val="center"/>
          </w:tcPr>
          <w:p w14:paraId="755489D4" w14:textId="34EEC1AA"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4</w:t>
            </w:r>
          </w:p>
        </w:tc>
        <w:tc>
          <w:tcPr>
            <w:tcW w:w="1312" w:type="dxa"/>
          </w:tcPr>
          <w:p w14:paraId="473877C9" w14:textId="2E6F6784"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2021</w:t>
            </w:r>
          </w:p>
        </w:tc>
        <w:tc>
          <w:tcPr>
            <w:tcW w:w="1025" w:type="dxa"/>
          </w:tcPr>
          <w:p w14:paraId="5C58464A"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25" w:type="dxa"/>
          </w:tcPr>
          <w:p w14:paraId="418D70C8"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6A2C71B6"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461330C7"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69431E14"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4EE5D2A9"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61CF7EBA"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703D7D89"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r>
      <w:tr w:rsidR="00EF3CA8" w:rsidRPr="00EF3CA8" w14:paraId="4DD06A21" w14:textId="77777777" w:rsidTr="00BA0CC0">
        <w:trPr>
          <w:jc w:val="center"/>
        </w:trPr>
        <w:tc>
          <w:tcPr>
            <w:tcW w:w="535" w:type="dxa"/>
            <w:vAlign w:val="center"/>
          </w:tcPr>
          <w:p w14:paraId="4CE55D01" w14:textId="7AAAD6E1"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5</w:t>
            </w:r>
          </w:p>
        </w:tc>
        <w:tc>
          <w:tcPr>
            <w:tcW w:w="1312" w:type="dxa"/>
          </w:tcPr>
          <w:p w14:paraId="162DBE7E" w14:textId="02E2F4F8"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2022</w:t>
            </w:r>
          </w:p>
        </w:tc>
        <w:tc>
          <w:tcPr>
            <w:tcW w:w="1025" w:type="dxa"/>
          </w:tcPr>
          <w:p w14:paraId="73F1940E"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25" w:type="dxa"/>
          </w:tcPr>
          <w:p w14:paraId="15C9C457"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787DFCC4"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1456F021"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6646DE74"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47D0F86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36D5A530"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3D2EF74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r>
      <w:tr w:rsidR="003B1639" w:rsidRPr="00EF3CA8" w14:paraId="4BFEC422" w14:textId="77777777" w:rsidTr="00BA0CC0">
        <w:trPr>
          <w:jc w:val="center"/>
        </w:trPr>
        <w:tc>
          <w:tcPr>
            <w:tcW w:w="535" w:type="dxa"/>
            <w:vAlign w:val="center"/>
          </w:tcPr>
          <w:p w14:paraId="4F8454F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1312" w:type="dxa"/>
          </w:tcPr>
          <w:p w14:paraId="22BBA367" w14:textId="57DC828B" w:rsidR="003B1639" w:rsidRPr="00EF3CA8" w:rsidRDefault="003B1639" w:rsidP="001C3A66">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Cộng</w:t>
            </w:r>
          </w:p>
        </w:tc>
        <w:tc>
          <w:tcPr>
            <w:tcW w:w="1025" w:type="dxa"/>
          </w:tcPr>
          <w:p w14:paraId="137877F1"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25" w:type="dxa"/>
          </w:tcPr>
          <w:p w14:paraId="0F9E240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40D810D5"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3C0A8662"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4" w:type="dxa"/>
          </w:tcPr>
          <w:p w14:paraId="7AD2309E"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6CA0277D"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5" w:type="dxa"/>
          </w:tcPr>
          <w:p w14:paraId="5717DD9F"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c>
          <w:tcPr>
            <w:tcW w:w="916" w:type="dxa"/>
          </w:tcPr>
          <w:p w14:paraId="499DF64D" w14:textId="77777777" w:rsidR="003B1639" w:rsidRPr="00EF3CA8" w:rsidRDefault="003B1639" w:rsidP="001C3A66">
            <w:pPr>
              <w:spacing w:before="40" w:after="40" w:line="240" w:lineRule="auto"/>
              <w:jc w:val="center"/>
              <w:rPr>
                <w:rFonts w:asciiTheme="majorHAnsi" w:eastAsia="Arial" w:hAnsiTheme="majorHAnsi" w:cstheme="majorHAnsi"/>
                <w:bCs/>
                <w:sz w:val="20"/>
                <w:szCs w:val="20"/>
                <w:lang w:val="pt-BR"/>
              </w:rPr>
            </w:pPr>
          </w:p>
        </w:tc>
      </w:tr>
    </w:tbl>
    <w:p w14:paraId="56872B29" w14:textId="11DC6943" w:rsidR="00873BA5" w:rsidRPr="00EF3CA8" w:rsidRDefault="00C91CC9"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
          <w:sz w:val="28"/>
          <w:szCs w:val="28"/>
          <w:lang w:val="it-IT"/>
        </w:rPr>
        <w:lastRenderedPageBreak/>
        <w:t>2</w:t>
      </w:r>
      <w:r w:rsidRPr="00EF3CA8">
        <w:rPr>
          <w:rFonts w:asciiTheme="majorHAnsi" w:eastAsia="Arial" w:hAnsiTheme="majorHAnsi" w:cstheme="majorHAnsi"/>
          <w:bCs/>
          <w:sz w:val="28"/>
          <w:szCs w:val="28"/>
          <w:lang w:val="it-IT"/>
        </w:rPr>
        <w:t>.</w:t>
      </w:r>
      <w:r w:rsidR="00873BA5" w:rsidRPr="00EF3CA8">
        <w:rPr>
          <w:rFonts w:asciiTheme="majorHAnsi" w:eastAsia="Arial" w:hAnsiTheme="majorHAnsi" w:cstheme="majorHAnsi"/>
          <w:bCs/>
          <w:sz w:val="28"/>
          <w:szCs w:val="28"/>
          <w:lang w:val="it-IT"/>
        </w:rPr>
        <w:t xml:space="preserve"> Kết quả thực hiện thu hồi đất để thực hiện dự án từ năm 2018 đến 2022 </w:t>
      </w:r>
      <w:r w:rsidR="00873BA5" w:rsidRPr="00EF3CA8">
        <w:rPr>
          <w:rFonts w:asciiTheme="majorHAnsi" w:eastAsia="Arial" w:hAnsiTheme="majorHAnsi" w:cstheme="majorHAnsi"/>
          <w:bCs/>
          <w:sz w:val="28"/>
          <w:szCs w:val="28"/>
          <w:lang w:val="pt-BR"/>
        </w:rPr>
        <w:t xml:space="preserve">theo Nghị quyết HĐND Tỉnh, trong đó </w:t>
      </w:r>
      <w:r w:rsidR="00FB526F" w:rsidRPr="00EF3CA8">
        <w:rPr>
          <w:rFonts w:asciiTheme="majorHAnsi" w:eastAsia="Arial" w:hAnsiTheme="majorHAnsi" w:cstheme="majorHAnsi"/>
          <w:bCs/>
          <w:sz w:val="28"/>
          <w:szCs w:val="28"/>
          <w:lang w:val="pt-BR"/>
        </w:rPr>
        <w:t xml:space="preserve">số </w:t>
      </w:r>
      <w:r w:rsidR="00873BA5" w:rsidRPr="00EF3CA8">
        <w:rPr>
          <w:rFonts w:asciiTheme="majorHAnsi" w:eastAsia="Arial" w:hAnsiTheme="majorHAnsi" w:cstheme="majorHAnsi"/>
          <w:bCs/>
          <w:sz w:val="28"/>
          <w:szCs w:val="28"/>
          <w:lang w:val="pt-BR"/>
        </w:rPr>
        <w:t>dự án và diện tích đất được chuyển mục đích sử dụng để giao cho chủ đầu tư thực hiện dự</w:t>
      </w:r>
      <w:r w:rsidR="005542C3" w:rsidRPr="00EF3CA8">
        <w:rPr>
          <w:rFonts w:asciiTheme="majorHAnsi" w:eastAsia="Arial" w:hAnsiTheme="majorHAnsi" w:cstheme="majorHAnsi"/>
          <w:bCs/>
          <w:sz w:val="28"/>
          <w:szCs w:val="28"/>
          <w:lang w:val="pt-BR"/>
        </w:rPr>
        <w:t xml:space="preserve"> án</w:t>
      </w:r>
      <w:r w:rsidR="00873BA5" w:rsidRPr="00EF3CA8">
        <w:rPr>
          <w:rFonts w:asciiTheme="majorHAnsi" w:eastAsia="Arial" w:hAnsiTheme="majorHAnsi" w:cstheme="majorHAnsi"/>
          <w:bCs/>
          <w:sz w:val="28"/>
          <w:szCs w:val="28"/>
          <w:lang w:val="pt-BR"/>
        </w:rPr>
        <w:t>; đánh giá làm rõ nguyên nhân đối với số diện tích, số dự án chậm và chưa thực hiện</w:t>
      </w:r>
      <w:r w:rsidR="005542C3" w:rsidRPr="00EF3CA8">
        <w:rPr>
          <w:rFonts w:asciiTheme="majorHAnsi" w:eastAsia="Arial" w:hAnsiTheme="majorHAnsi" w:cstheme="majorHAnsi"/>
          <w:bCs/>
          <w:sz w:val="28"/>
          <w:szCs w:val="28"/>
          <w:lang w:val="pt-BR"/>
        </w:rPr>
        <w:t>.</w:t>
      </w:r>
    </w:p>
    <w:p w14:paraId="3215D4F9" w14:textId="77777777" w:rsidR="005542C3" w:rsidRPr="00EF3CA8" w:rsidRDefault="005542C3" w:rsidP="00C311DD">
      <w:pPr>
        <w:spacing w:before="120" w:after="120" w:line="240" w:lineRule="auto"/>
        <w:ind w:firstLine="720"/>
        <w:jc w:val="both"/>
        <w:rPr>
          <w:rFonts w:asciiTheme="majorHAnsi" w:eastAsia="Arial" w:hAnsiTheme="majorHAnsi" w:cstheme="majorHAnsi"/>
          <w:bCs/>
          <w:sz w:val="28"/>
          <w:szCs w:val="28"/>
          <w:lang w:val="pt-BR"/>
        </w:rPr>
      </w:pPr>
      <w:r w:rsidRPr="00EF3CA8">
        <w:rPr>
          <w:rFonts w:asciiTheme="majorHAnsi" w:eastAsia="Arial" w:hAnsiTheme="majorHAnsi" w:cstheme="majorHAnsi"/>
          <w:bCs/>
          <w:sz w:val="28"/>
          <w:szCs w:val="28"/>
          <w:lang w:val="pt-BR"/>
        </w:rPr>
        <w:t>(đính kèm phụ lục thuyết minh)</w:t>
      </w:r>
    </w:p>
    <w:tbl>
      <w:tblPr>
        <w:tblStyle w:val="TableGrid"/>
        <w:tblW w:w="0" w:type="auto"/>
        <w:jc w:val="center"/>
        <w:tblLook w:val="04A0" w:firstRow="1" w:lastRow="0" w:firstColumn="1" w:lastColumn="0" w:noHBand="0" w:noVBand="1"/>
      </w:tblPr>
      <w:tblGrid>
        <w:gridCol w:w="535"/>
        <w:gridCol w:w="1312"/>
        <w:gridCol w:w="1025"/>
        <w:gridCol w:w="925"/>
        <w:gridCol w:w="915"/>
        <w:gridCol w:w="914"/>
        <w:gridCol w:w="914"/>
        <w:gridCol w:w="916"/>
        <w:gridCol w:w="915"/>
        <w:gridCol w:w="916"/>
      </w:tblGrid>
      <w:tr w:rsidR="00EF3CA8" w:rsidRPr="00EF3CA8" w14:paraId="0B8D1AF2" w14:textId="77777777" w:rsidTr="00AC638A">
        <w:trPr>
          <w:jc w:val="center"/>
        </w:trPr>
        <w:tc>
          <w:tcPr>
            <w:tcW w:w="535" w:type="dxa"/>
            <w:vMerge w:val="restart"/>
            <w:vAlign w:val="center"/>
          </w:tcPr>
          <w:p w14:paraId="0A98114D"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Stt</w:t>
            </w:r>
          </w:p>
        </w:tc>
        <w:tc>
          <w:tcPr>
            <w:tcW w:w="1312" w:type="dxa"/>
            <w:vMerge w:val="restart"/>
            <w:vAlign w:val="center"/>
          </w:tcPr>
          <w:p w14:paraId="06DC7D56"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Năm</w:t>
            </w:r>
          </w:p>
        </w:tc>
        <w:tc>
          <w:tcPr>
            <w:tcW w:w="1950" w:type="dxa"/>
            <w:gridSpan w:val="2"/>
            <w:vAlign w:val="center"/>
          </w:tcPr>
          <w:p w14:paraId="53C0EEDC"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Theo NQ HĐND</w:t>
            </w:r>
          </w:p>
        </w:tc>
        <w:tc>
          <w:tcPr>
            <w:tcW w:w="5490" w:type="dxa"/>
            <w:gridSpan w:val="6"/>
            <w:vAlign w:val="center"/>
          </w:tcPr>
          <w:p w14:paraId="2B98449E"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Tiến độ thực hiện</w:t>
            </w:r>
          </w:p>
        </w:tc>
      </w:tr>
      <w:tr w:rsidR="00EF3CA8" w:rsidRPr="00EF3CA8" w14:paraId="40ED04D0" w14:textId="77777777" w:rsidTr="00AC638A">
        <w:trPr>
          <w:jc w:val="center"/>
        </w:trPr>
        <w:tc>
          <w:tcPr>
            <w:tcW w:w="535" w:type="dxa"/>
            <w:vMerge/>
            <w:vAlign w:val="center"/>
          </w:tcPr>
          <w:p w14:paraId="3F4F7C92" w14:textId="77777777" w:rsidR="005A6BE8" w:rsidRPr="00EF3CA8" w:rsidRDefault="005A6BE8" w:rsidP="00683621">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676AD1E4" w14:textId="77777777" w:rsidR="005A6BE8" w:rsidRPr="00EF3CA8" w:rsidRDefault="005A6BE8" w:rsidP="00683621">
            <w:pPr>
              <w:spacing w:before="40" w:after="40" w:line="240" w:lineRule="auto"/>
              <w:jc w:val="center"/>
              <w:rPr>
                <w:rFonts w:asciiTheme="majorHAnsi" w:eastAsia="Arial" w:hAnsiTheme="majorHAnsi" w:cstheme="majorHAnsi"/>
                <w:bCs/>
                <w:sz w:val="20"/>
                <w:szCs w:val="20"/>
                <w:lang w:val="pt-BR"/>
              </w:rPr>
            </w:pPr>
          </w:p>
        </w:tc>
        <w:tc>
          <w:tcPr>
            <w:tcW w:w="1025" w:type="dxa"/>
            <w:vMerge w:val="restart"/>
            <w:vAlign w:val="center"/>
          </w:tcPr>
          <w:p w14:paraId="08030467" w14:textId="77777777" w:rsidR="005A6BE8" w:rsidRPr="00EF3CA8" w:rsidRDefault="005A6BE8"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 thu hồi</w:t>
            </w:r>
          </w:p>
        </w:tc>
        <w:tc>
          <w:tcPr>
            <w:tcW w:w="925" w:type="dxa"/>
            <w:vMerge w:val="restart"/>
            <w:vAlign w:val="center"/>
          </w:tcPr>
          <w:p w14:paraId="76CC9E75" w14:textId="77777777" w:rsidR="005A6BE8" w:rsidRPr="00EF3CA8" w:rsidRDefault="005A6BE8"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Số dự án</w:t>
            </w:r>
          </w:p>
        </w:tc>
        <w:tc>
          <w:tcPr>
            <w:tcW w:w="1829" w:type="dxa"/>
            <w:gridSpan w:val="2"/>
          </w:tcPr>
          <w:p w14:paraId="22E7F3CE" w14:textId="77777777" w:rsidR="005A6BE8" w:rsidRPr="00EF3CA8" w:rsidRDefault="005A6BE8"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Đã thực hiện</w:t>
            </w:r>
          </w:p>
        </w:tc>
        <w:tc>
          <w:tcPr>
            <w:tcW w:w="1830" w:type="dxa"/>
            <w:gridSpan w:val="2"/>
          </w:tcPr>
          <w:p w14:paraId="3780DEB5" w14:textId="50AE8C20" w:rsidR="005A6BE8" w:rsidRPr="00EF3CA8" w:rsidRDefault="005A6BE8"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Đang thực hiện</w:t>
            </w:r>
          </w:p>
        </w:tc>
        <w:tc>
          <w:tcPr>
            <w:tcW w:w="1831" w:type="dxa"/>
            <w:gridSpan w:val="2"/>
          </w:tcPr>
          <w:p w14:paraId="65EC9A6C" w14:textId="37D27666" w:rsidR="005A6BE8" w:rsidRPr="00EF3CA8" w:rsidRDefault="005A6BE8"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Chưa thực hiện</w:t>
            </w:r>
          </w:p>
        </w:tc>
      </w:tr>
      <w:tr w:rsidR="00EF3CA8" w:rsidRPr="00EF3CA8" w14:paraId="2BBC8979" w14:textId="77777777" w:rsidTr="00AC638A">
        <w:trPr>
          <w:jc w:val="center"/>
        </w:trPr>
        <w:tc>
          <w:tcPr>
            <w:tcW w:w="535" w:type="dxa"/>
            <w:vMerge/>
            <w:vAlign w:val="center"/>
          </w:tcPr>
          <w:p w14:paraId="5FDE88C3"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77317B93"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1025" w:type="dxa"/>
            <w:vMerge/>
          </w:tcPr>
          <w:p w14:paraId="405EB555" w14:textId="77777777" w:rsidR="005542C3" w:rsidRPr="00EF3CA8" w:rsidRDefault="005542C3" w:rsidP="00683621">
            <w:pPr>
              <w:spacing w:before="40" w:after="40" w:line="240" w:lineRule="auto"/>
              <w:jc w:val="both"/>
              <w:rPr>
                <w:rFonts w:asciiTheme="majorHAnsi" w:eastAsia="Arial" w:hAnsiTheme="majorHAnsi" w:cstheme="majorHAnsi"/>
                <w:b/>
                <w:bCs/>
                <w:sz w:val="20"/>
                <w:szCs w:val="20"/>
                <w:lang w:val="pt-BR"/>
              </w:rPr>
            </w:pPr>
          </w:p>
        </w:tc>
        <w:tc>
          <w:tcPr>
            <w:tcW w:w="925" w:type="dxa"/>
            <w:vMerge/>
          </w:tcPr>
          <w:p w14:paraId="0C5F4C55" w14:textId="77777777" w:rsidR="005542C3" w:rsidRPr="00EF3CA8" w:rsidRDefault="005542C3" w:rsidP="00683621">
            <w:pPr>
              <w:spacing w:before="40" w:after="40" w:line="240" w:lineRule="auto"/>
              <w:jc w:val="both"/>
              <w:rPr>
                <w:rFonts w:asciiTheme="majorHAnsi" w:eastAsia="Arial" w:hAnsiTheme="majorHAnsi" w:cstheme="majorHAnsi"/>
                <w:b/>
                <w:bCs/>
                <w:sz w:val="20"/>
                <w:szCs w:val="20"/>
                <w:lang w:val="pt-BR"/>
              </w:rPr>
            </w:pPr>
          </w:p>
        </w:tc>
        <w:tc>
          <w:tcPr>
            <w:tcW w:w="915" w:type="dxa"/>
          </w:tcPr>
          <w:p w14:paraId="3F00132C"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4" w:type="dxa"/>
          </w:tcPr>
          <w:p w14:paraId="00EC64F7"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c>
          <w:tcPr>
            <w:tcW w:w="914" w:type="dxa"/>
          </w:tcPr>
          <w:p w14:paraId="07EA1361"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6" w:type="dxa"/>
          </w:tcPr>
          <w:p w14:paraId="39F613D5"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c>
          <w:tcPr>
            <w:tcW w:w="915" w:type="dxa"/>
          </w:tcPr>
          <w:p w14:paraId="30639C12"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DT đất</w:t>
            </w:r>
          </w:p>
        </w:tc>
        <w:tc>
          <w:tcPr>
            <w:tcW w:w="916" w:type="dxa"/>
          </w:tcPr>
          <w:p w14:paraId="78673DD8"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Dự án</w:t>
            </w:r>
          </w:p>
        </w:tc>
      </w:tr>
      <w:tr w:rsidR="00EF3CA8" w:rsidRPr="00EF3CA8" w14:paraId="719C376C" w14:textId="77777777" w:rsidTr="00AC638A">
        <w:trPr>
          <w:jc w:val="center"/>
        </w:trPr>
        <w:tc>
          <w:tcPr>
            <w:tcW w:w="535" w:type="dxa"/>
            <w:vAlign w:val="center"/>
          </w:tcPr>
          <w:p w14:paraId="7AF2A020"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1</w:t>
            </w:r>
          </w:p>
        </w:tc>
        <w:tc>
          <w:tcPr>
            <w:tcW w:w="1312" w:type="dxa"/>
          </w:tcPr>
          <w:p w14:paraId="48F5DC2B"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2018</w:t>
            </w:r>
          </w:p>
        </w:tc>
        <w:tc>
          <w:tcPr>
            <w:tcW w:w="1025" w:type="dxa"/>
          </w:tcPr>
          <w:p w14:paraId="1B0C30DE"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25" w:type="dxa"/>
          </w:tcPr>
          <w:p w14:paraId="3DBB86EC"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5E33D024"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04C4EF11"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12140791"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2572F57B"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4640452D"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2AAAB2DB"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r>
      <w:tr w:rsidR="00EF3CA8" w:rsidRPr="00EF3CA8" w14:paraId="7283E735" w14:textId="77777777" w:rsidTr="00AC638A">
        <w:trPr>
          <w:jc w:val="center"/>
        </w:trPr>
        <w:tc>
          <w:tcPr>
            <w:tcW w:w="535" w:type="dxa"/>
            <w:vAlign w:val="center"/>
          </w:tcPr>
          <w:p w14:paraId="11072F76"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w:t>
            </w:r>
          </w:p>
        </w:tc>
        <w:tc>
          <w:tcPr>
            <w:tcW w:w="1312" w:type="dxa"/>
          </w:tcPr>
          <w:p w14:paraId="5BB473D8"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2019</w:t>
            </w:r>
          </w:p>
        </w:tc>
        <w:tc>
          <w:tcPr>
            <w:tcW w:w="1025" w:type="dxa"/>
          </w:tcPr>
          <w:p w14:paraId="34CD053A"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25" w:type="dxa"/>
          </w:tcPr>
          <w:p w14:paraId="384E6128"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31F20244"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2C4DB02A"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3B6BFD58"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38E2FAC0"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76BA7329"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69E0DCCF"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r>
      <w:tr w:rsidR="00EF3CA8" w:rsidRPr="00EF3CA8" w14:paraId="6E01520A" w14:textId="77777777" w:rsidTr="00AC638A">
        <w:trPr>
          <w:jc w:val="center"/>
        </w:trPr>
        <w:tc>
          <w:tcPr>
            <w:tcW w:w="535" w:type="dxa"/>
            <w:vAlign w:val="center"/>
          </w:tcPr>
          <w:p w14:paraId="4949DFAE"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3</w:t>
            </w:r>
          </w:p>
        </w:tc>
        <w:tc>
          <w:tcPr>
            <w:tcW w:w="1312" w:type="dxa"/>
          </w:tcPr>
          <w:p w14:paraId="3216E0C4"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2020</w:t>
            </w:r>
          </w:p>
        </w:tc>
        <w:tc>
          <w:tcPr>
            <w:tcW w:w="1025" w:type="dxa"/>
          </w:tcPr>
          <w:p w14:paraId="32B98EC7"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25" w:type="dxa"/>
          </w:tcPr>
          <w:p w14:paraId="13A73E63"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12112A7E"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3797E509"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4" w:type="dxa"/>
          </w:tcPr>
          <w:p w14:paraId="593A6C20"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3152EA02"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5" w:type="dxa"/>
          </w:tcPr>
          <w:p w14:paraId="54E81529"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c>
          <w:tcPr>
            <w:tcW w:w="916" w:type="dxa"/>
          </w:tcPr>
          <w:p w14:paraId="668095D7" w14:textId="77777777" w:rsidR="005542C3" w:rsidRPr="00EF3CA8" w:rsidRDefault="005542C3" w:rsidP="00683621">
            <w:pPr>
              <w:spacing w:before="40" w:after="40" w:line="240" w:lineRule="auto"/>
              <w:jc w:val="both"/>
              <w:rPr>
                <w:rFonts w:asciiTheme="majorHAnsi" w:eastAsia="Arial" w:hAnsiTheme="majorHAnsi" w:cstheme="majorHAnsi"/>
                <w:bCs/>
                <w:sz w:val="20"/>
                <w:szCs w:val="20"/>
                <w:lang w:val="pt-BR"/>
              </w:rPr>
            </w:pPr>
          </w:p>
        </w:tc>
      </w:tr>
      <w:tr w:rsidR="00EF3CA8" w:rsidRPr="00EF3CA8" w14:paraId="5ED4CF5C" w14:textId="77777777" w:rsidTr="00AC638A">
        <w:trPr>
          <w:jc w:val="center"/>
        </w:trPr>
        <w:tc>
          <w:tcPr>
            <w:tcW w:w="535" w:type="dxa"/>
            <w:vAlign w:val="center"/>
          </w:tcPr>
          <w:p w14:paraId="43B529EA"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4</w:t>
            </w:r>
          </w:p>
        </w:tc>
        <w:tc>
          <w:tcPr>
            <w:tcW w:w="1312" w:type="dxa"/>
          </w:tcPr>
          <w:p w14:paraId="1815DF96"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2021</w:t>
            </w:r>
          </w:p>
        </w:tc>
        <w:tc>
          <w:tcPr>
            <w:tcW w:w="1025" w:type="dxa"/>
          </w:tcPr>
          <w:p w14:paraId="1A2F2E59"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25" w:type="dxa"/>
          </w:tcPr>
          <w:p w14:paraId="1F11D04B"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09709D6C"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4053F959"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70919F40"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1D9744E0"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4F3A0B22"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00C9F551"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r>
      <w:tr w:rsidR="00EF3CA8" w:rsidRPr="00EF3CA8" w14:paraId="3A2BA7F9" w14:textId="77777777" w:rsidTr="00AC638A">
        <w:trPr>
          <w:jc w:val="center"/>
        </w:trPr>
        <w:tc>
          <w:tcPr>
            <w:tcW w:w="535" w:type="dxa"/>
            <w:vAlign w:val="center"/>
          </w:tcPr>
          <w:p w14:paraId="2523D956"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5</w:t>
            </w:r>
          </w:p>
        </w:tc>
        <w:tc>
          <w:tcPr>
            <w:tcW w:w="1312" w:type="dxa"/>
          </w:tcPr>
          <w:p w14:paraId="6B55802C"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r w:rsidRPr="00EF3CA8">
              <w:rPr>
                <w:rFonts w:asciiTheme="majorHAnsi" w:eastAsia="Arial" w:hAnsiTheme="majorHAnsi" w:cstheme="majorHAnsi"/>
                <w:bCs/>
                <w:sz w:val="20"/>
                <w:szCs w:val="20"/>
                <w:lang w:val="pt-BR"/>
              </w:rPr>
              <w:t>2022</w:t>
            </w:r>
          </w:p>
        </w:tc>
        <w:tc>
          <w:tcPr>
            <w:tcW w:w="1025" w:type="dxa"/>
          </w:tcPr>
          <w:p w14:paraId="4A230036"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25" w:type="dxa"/>
          </w:tcPr>
          <w:p w14:paraId="3BCBE492"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180C7D6C"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32345D8B"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1DF57803"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6D09CEBF"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2C4D766A"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32C49241"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r>
      <w:tr w:rsidR="00EF3CA8" w:rsidRPr="00EF3CA8" w14:paraId="3FB194A4" w14:textId="77777777" w:rsidTr="00AC638A">
        <w:trPr>
          <w:jc w:val="center"/>
        </w:trPr>
        <w:tc>
          <w:tcPr>
            <w:tcW w:w="535" w:type="dxa"/>
            <w:vAlign w:val="center"/>
          </w:tcPr>
          <w:p w14:paraId="37D7C590"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1312" w:type="dxa"/>
          </w:tcPr>
          <w:p w14:paraId="6BC2F170" w14:textId="77777777" w:rsidR="005542C3" w:rsidRPr="00EF3CA8" w:rsidRDefault="005542C3" w:rsidP="00683621">
            <w:pPr>
              <w:spacing w:before="40" w:after="40" w:line="240" w:lineRule="auto"/>
              <w:jc w:val="center"/>
              <w:rPr>
                <w:rFonts w:asciiTheme="majorHAnsi" w:eastAsia="Arial" w:hAnsiTheme="majorHAnsi" w:cstheme="majorHAnsi"/>
                <w:b/>
                <w:bCs/>
                <w:sz w:val="20"/>
                <w:szCs w:val="20"/>
                <w:lang w:val="pt-BR"/>
              </w:rPr>
            </w:pPr>
            <w:r w:rsidRPr="00EF3CA8">
              <w:rPr>
                <w:rFonts w:asciiTheme="majorHAnsi" w:eastAsia="Arial" w:hAnsiTheme="majorHAnsi" w:cstheme="majorHAnsi"/>
                <w:b/>
                <w:bCs/>
                <w:sz w:val="20"/>
                <w:szCs w:val="20"/>
                <w:lang w:val="pt-BR"/>
              </w:rPr>
              <w:t>Cộng</w:t>
            </w:r>
          </w:p>
        </w:tc>
        <w:tc>
          <w:tcPr>
            <w:tcW w:w="1025" w:type="dxa"/>
          </w:tcPr>
          <w:p w14:paraId="30B54482"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25" w:type="dxa"/>
          </w:tcPr>
          <w:p w14:paraId="3511FB94"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0DED3A21"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60DBC3E7"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4" w:type="dxa"/>
          </w:tcPr>
          <w:p w14:paraId="69F74C6F"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4F3C1E28"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5" w:type="dxa"/>
          </w:tcPr>
          <w:p w14:paraId="505DCA95"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c>
          <w:tcPr>
            <w:tcW w:w="916" w:type="dxa"/>
          </w:tcPr>
          <w:p w14:paraId="39319F1B" w14:textId="77777777" w:rsidR="005542C3" w:rsidRPr="00EF3CA8" w:rsidRDefault="005542C3" w:rsidP="00683621">
            <w:pPr>
              <w:spacing w:before="40" w:after="40" w:line="240" w:lineRule="auto"/>
              <w:jc w:val="center"/>
              <w:rPr>
                <w:rFonts w:asciiTheme="majorHAnsi" w:eastAsia="Arial" w:hAnsiTheme="majorHAnsi" w:cstheme="majorHAnsi"/>
                <w:bCs/>
                <w:sz w:val="20"/>
                <w:szCs w:val="20"/>
                <w:lang w:val="pt-BR"/>
              </w:rPr>
            </w:pPr>
          </w:p>
        </w:tc>
      </w:tr>
    </w:tbl>
    <w:p w14:paraId="52D7207E" w14:textId="42CD43DC" w:rsidR="001E2F63" w:rsidRPr="00EF3CA8" w:rsidRDefault="001E2F63"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
          <w:bCs/>
          <w:sz w:val="28"/>
          <w:szCs w:val="28"/>
          <w:lang w:val="it-IT"/>
        </w:rPr>
        <w:t xml:space="preserve">3. </w:t>
      </w:r>
      <w:r w:rsidRPr="00EF3CA8">
        <w:rPr>
          <w:rFonts w:asciiTheme="majorHAnsi" w:eastAsia="Arial" w:hAnsiTheme="majorHAnsi" w:cstheme="majorHAnsi"/>
          <w:bCs/>
          <w:sz w:val="28"/>
          <w:szCs w:val="28"/>
          <w:lang w:val="it-IT"/>
        </w:rPr>
        <w:t>Đánh giá công tác rà soát</w:t>
      </w:r>
      <w:r w:rsidR="00C03F70" w:rsidRPr="00EF3CA8">
        <w:rPr>
          <w:rFonts w:asciiTheme="majorHAnsi" w:eastAsia="Arial" w:hAnsiTheme="majorHAnsi" w:cstheme="majorHAnsi"/>
          <w:bCs/>
          <w:sz w:val="28"/>
          <w:szCs w:val="28"/>
          <w:lang w:val="it-IT"/>
        </w:rPr>
        <w:t>, kiểm tra</w:t>
      </w:r>
      <w:r w:rsidRPr="00EF3CA8">
        <w:rPr>
          <w:rFonts w:asciiTheme="majorHAnsi" w:eastAsia="Arial" w:hAnsiTheme="majorHAnsi" w:cstheme="majorHAnsi"/>
          <w:bCs/>
          <w:sz w:val="28"/>
          <w:szCs w:val="28"/>
          <w:lang w:val="it-IT"/>
        </w:rPr>
        <w:t xml:space="preserve">, xử lý đối với diện tích chậm chuyển mục đích sử dụng đất hoặc thu hồi đất </w:t>
      </w:r>
      <w:r w:rsidR="00410C29" w:rsidRPr="00EF3CA8">
        <w:rPr>
          <w:rFonts w:asciiTheme="majorHAnsi" w:eastAsia="Arial" w:hAnsiTheme="majorHAnsi" w:cstheme="majorHAnsi"/>
          <w:bCs/>
          <w:sz w:val="28"/>
          <w:szCs w:val="28"/>
          <w:lang w:val="it-IT"/>
        </w:rPr>
        <w:t>để thực hiện dự án:</w:t>
      </w:r>
    </w:p>
    <w:p w14:paraId="2B7D84BA" w14:textId="35F86D68" w:rsidR="00410C29" w:rsidRPr="00EF3CA8" w:rsidRDefault="00375F67"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Cs/>
          <w:sz w:val="28"/>
          <w:szCs w:val="28"/>
          <w:lang w:val="it-IT"/>
        </w:rPr>
        <w:t>- Dự án chưa thực hiện thu hồi đất hoặc chuyển mục đích sử dụng đất</w:t>
      </w:r>
      <w:r w:rsidR="003B5A17" w:rsidRPr="00EF3CA8">
        <w:rPr>
          <w:rFonts w:asciiTheme="majorHAnsi" w:eastAsia="Arial" w:hAnsiTheme="majorHAnsi" w:cstheme="majorHAnsi"/>
          <w:bCs/>
          <w:sz w:val="28"/>
          <w:szCs w:val="28"/>
          <w:lang w:val="it-IT"/>
        </w:rPr>
        <w:t xml:space="preserve"> nhưng quá thời gian quy định</w:t>
      </w:r>
      <w:bookmarkStart w:id="0" w:name="_GoBack"/>
      <w:bookmarkEnd w:id="0"/>
      <w:r w:rsidR="003B5A17" w:rsidRPr="00EF3CA8">
        <w:rPr>
          <w:rFonts w:asciiTheme="majorHAnsi" w:eastAsia="Arial" w:hAnsiTheme="majorHAnsi" w:cstheme="majorHAnsi"/>
          <w:bCs/>
          <w:sz w:val="28"/>
          <w:szCs w:val="28"/>
          <w:lang w:val="it-IT"/>
        </w:rPr>
        <w:t xml:space="preserve"> tại khoản 3 Điều 49 của Luật đất đai 2013</w:t>
      </w:r>
      <w:r w:rsidR="00415A4F" w:rsidRPr="00EF3CA8">
        <w:rPr>
          <w:rFonts w:asciiTheme="majorHAnsi" w:eastAsia="Arial" w:hAnsiTheme="majorHAnsi" w:cstheme="majorHAnsi"/>
          <w:bCs/>
          <w:sz w:val="28"/>
          <w:szCs w:val="28"/>
          <w:lang w:val="it-IT"/>
        </w:rPr>
        <w:t>.</w:t>
      </w:r>
    </w:p>
    <w:p w14:paraId="3A339EDC" w14:textId="1018117A" w:rsidR="00375F67" w:rsidRPr="00EF3CA8" w:rsidRDefault="00415A4F"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Cs/>
          <w:sz w:val="28"/>
          <w:szCs w:val="28"/>
          <w:lang w:val="it-IT"/>
        </w:rPr>
        <w:t xml:space="preserve">- Công tác quản lý, xử lý đối với trường hợp đã được thu hồi hoặc chuyển mục đích sử dụng đất nhưng chậm hoặc chưa </w:t>
      </w:r>
      <w:r w:rsidR="00234CD9" w:rsidRPr="00EF3CA8">
        <w:rPr>
          <w:rFonts w:asciiTheme="majorHAnsi" w:eastAsia="Arial" w:hAnsiTheme="majorHAnsi" w:cstheme="majorHAnsi"/>
          <w:bCs/>
          <w:sz w:val="28"/>
          <w:szCs w:val="28"/>
          <w:lang w:val="it-IT"/>
        </w:rPr>
        <w:t>triển</w:t>
      </w:r>
      <w:r w:rsidRPr="00EF3CA8">
        <w:rPr>
          <w:rFonts w:asciiTheme="majorHAnsi" w:eastAsia="Arial" w:hAnsiTheme="majorHAnsi" w:cstheme="majorHAnsi"/>
          <w:bCs/>
          <w:sz w:val="28"/>
          <w:szCs w:val="28"/>
          <w:lang w:val="it-IT"/>
        </w:rPr>
        <w:t xml:space="preserve"> khai thực hiện dự án.</w:t>
      </w:r>
    </w:p>
    <w:p w14:paraId="2DF3A5B1" w14:textId="604F077B" w:rsidR="00410C29" w:rsidRPr="00EF3CA8" w:rsidRDefault="00410C29"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Cs/>
          <w:sz w:val="28"/>
          <w:szCs w:val="28"/>
          <w:lang w:val="it-IT"/>
        </w:rPr>
        <w:t xml:space="preserve">- </w:t>
      </w:r>
      <w:r w:rsidR="00375F67" w:rsidRPr="00EF3CA8">
        <w:rPr>
          <w:rFonts w:asciiTheme="majorHAnsi" w:eastAsia="Arial" w:hAnsiTheme="majorHAnsi" w:cstheme="majorHAnsi"/>
          <w:bCs/>
          <w:sz w:val="28"/>
          <w:szCs w:val="28"/>
          <w:lang w:val="it-IT"/>
        </w:rPr>
        <w:t xml:space="preserve">Đính kèm </w:t>
      </w:r>
      <w:r w:rsidR="00090A26" w:rsidRPr="00EF3CA8">
        <w:rPr>
          <w:rFonts w:asciiTheme="majorHAnsi" w:eastAsia="Arial" w:hAnsiTheme="majorHAnsi" w:cstheme="majorHAnsi"/>
          <w:bCs/>
          <w:sz w:val="28"/>
          <w:szCs w:val="28"/>
          <w:lang w:val="it-IT"/>
        </w:rPr>
        <w:t xml:space="preserve">chi tiết </w:t>
      </w:r>
      <w:r w:rsidRPr="00EF3CA8">
        <w:rPr>
          <w:rFonts w:asciiTheme="majorHAnsi" w:eastAsia="Arial" w:hAnsiTheme="majorHAnsi" w:cstheme="majorHAnsi"/>
          <w:bCs/>
          <w:sz w:val="28"/>
          <w:szCs w:val="28"/>
          <w:lang w:val="it-IT"/>
        </w:rPr>
        <w:t xml:space="preserve">Danh mục </w:t>
      </w:r>
      <w:r w:rsidRPr="00EF3CA8">
        <w:rPr>
          <w:rFonts w:asciiTheme="majorHAnsi" w:eastAsia="Arial" w:hAnsiTheme="majorHAnsi" w:cstheme="majorHAnsi"/>
          <w:bCs/>
          <w:sz w:val="28"/>
          <w:szCs w:val="28"/>
        </w:rPr>
        <w:t>chuyển mục đích sử dụng đất lúa</w:t>
      </w:r>
      <w:r w:rsidRPr="00EF3CA8">
        <w:rPr>
          <w:rFonts w:asciiTheme="majorHAnsi" w:eastAsia="Arial" w:hAnsiTheme="majorHAnsi" w:cstheme="majorHAnsi"/>
          <w:bCs/>
          <w:sz w:val="28"/>
          <w:szCs w:val="28"/>
          <w:lang w:val="pt-BR"/>
        </w:rPr>
        <w:t xml:space="preserve"> thực hiện</w:t>
      </w:r>
      <w:r w:rsidRPr="00EF3CA8">
        <w:rPr>
          <w:rFonts w:asciiTheme="majorHAnsi" w:eastAsia="Arial" w:hAnsiTheme="majorHAnsi" w:cstheme="majorHAnsi"/>
          <w:bCs/>
          <w:sz w:val="28"/>
          <w:szCs w:val="28"/>
          <w:lang w:val="it-IT"/>
        </w:rPr>
        <w:t xml:space="preserve"> dự án chậm và chưa triển khai thực hiện, nguyên nhân.</w:t>
      </w:r>
    </w:p>
    <w:p w14:paraId="2FEFAE2D" w14:textId="740CFF89" w:rsidR="008F310E" w:rsidRPr="00EF3CA8" w:rsidRDefault="00410C29"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Cs/>
          <w:sz w:val="28"/>
          <w:szCs w:val="28"/>
          <w:lang w:val="it-IT"/>
        </w:rPr>
        <w:t xml:space="preserve">- </w:t>
      </w:r>
      <w:r w:rsidR="00375F67" w:rsidRPr="00EF3CA8">
        <w:rPr>
          <w:rFonts w:asciiTheme="majorHAnsi" w:eastAsia="Arial" w:hAnsiTheme="majorHAnsi" w:cstheme="majorHAnsi"/>
          <w:bCs/>
          <w:sz w:val="28"/>
          <w:szCs w:val="28"/>
          <w:lang w:val="it-IT"/>
        </w:rPr>
        <w:t xml:space="preserve">Đính kèm </w:t>
      </w:r>
      <w:r w:rsidR="00090A26" w:rsidRPr="00EF3CA8">
        <w:rPr>
          <w:rFonts w:asciiTheme="majorHAnsi" w:eastAsia="Arial" w:hAnsiTheme="majorHAnsi" w:cstheme="majorHAnsi"/>
          <w:bCs/>
          <w:sz w:val="28"/>
          <w:szCs w:val="28"/>
          <w:lang w:val="it-IT"/>
        </w:rPr>
        <w:t xml:space="preserve">chi tiết </w:t>
      </w:r>
      <w:r w:rsidRPr="00EF3CA8">
        <w:rPr>
          <w:rFonts w:asciiTheme="majorHAnsi" w:eastAsia="Arial" w:hAnsiTheme="majorHAnsi" w:cstheme="majorHAnsi"/>
          <w:bCs/>
          <w:sz w:val="28"/>
          <w:szCs w:val="28"/>
          <w:lang w:val="it-IT"/>
        </w:rPr>
        <w:t>Danh mục các dự án thu hồi đất chậm và chưa triển khai thực hiện, ng</w:t>
      </w:r>
      <w:r w:rsidR="00D173AC" w:rsidRPr="00EF3CA8">
        <w:rPr>
          <w:rFonts w:asciiTheme="majorHAnsi" w:eastAsia="Arial" w:hAnsiTheme="majorHAnsi" w:cstheme="majorHAnsi"/>
          <w:bCs/>
          <w:sz w:val="28"/>
          <w:szCs w:val="28"/>
          <w:lang w:val="it-IT"/>
        </w:rPr>
        <w:t>uyê</w:t>
      </w:r>
      <w:r w:rsidRPr="00EF3CA8">
        <w:rPr>
          <w:rFonts w:asciiTheme="majorHAnsi" w:eastAsia="Arial" w:hAnsiTheme="majorHAnsi" w:cstheme="majorHAnsi"/>
          <w:bCs/>
          <w:sz w:val="28"/>
          <w:szCs w:val="28"/>
          <w:lang w:val="it-IT"/>
        </w:rPr>
        <w:t>n nhân.</w:t>
      </w:r>
    </w:p>
    <w:p w14:paraId="7800F2A1" w14:textId="0D53E274" w:rsidR="00C91CC9" w:rsidRPr="00EF3CA8" w:rsidRDefault="00C91CC9" w:rsidP="00C311DD">
      <w:pPr>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w:hAnsiTheme="majorHAnsi" w:cstheme="majorHAnsi"/>
          <w:b/>
          <w:sz w:val="28"/>
          <w:szCs w:val="28"/>
          <w:lang w:val="it-IT"/>
        </w:rPr>
        <w:t>4</w:t>
      </w:r>
      <w:r w:rsidRPr="00EF3CA8">
        <w:rPr>
          <w:rFonts w:asciiTheme="majorHAnsi" w:eastAsia="Arial" w:hAnsiTheme="majorHAnsi" w:cstheme="majorHAnsi"/>
          <w:bCs/>
          <w:sz w:val="28"/>
          <w:szCs w:val="28"/>
          <w:lang w:val="it-IT"/>
        </w:rPr>
        <w:t xml:space="preserve">. </w:t>
      </w:r>
      <w:r w:rsidR="00D173AC" w:rsidRPr="00EF3CA8">
        <w:rPr>
          <w:rFonts w:asciiTheme="majorHAnsi" w:eastAsia="Arial" w:hAnsiTheme="majorHAnsi" w:cstheme="majorHAnsi"/>
          <w:bCs/>
          <w:sz w:val="28"/>
          <w:szCs w:val="28"/>
          <w:lang w:val="it-IT"/>
        </w:rPr>
        <w:t>Công tác bố trí kế hoạch vốn đầu tư từ nguồn ngân sách nhà nước thực hiện kế hoạch sử dụng đất hàng năm đối với các công trình, dự án theo quy định tại Điều 61, Điều 62 Luật đất đai 2013.</w:t>
      </w:r>
    </w:p>
    <w:p w14:paraId="6937654F" w14:textId="5D29923C" w:rsidR="003146E4" w:rsidRPr="00CF38D4" w:rsidRDefault="00C91CC9" w:rsidP="00C311DD">
      <w:pPr>
        <w:spacing w:before="120" w:after="120" w:line="240" w:lineRule="auto"/>
        <w:ind w:firstLine="720"/>
        <w:jc w:val="both"/>
        <w:rPr>
          <w:rFonts w:asciiTheme="majorHAnsi" w:eastAsia="Arial" w:hAnsiTheme="majorHAnsi" w:cstheme="majorHAnsi"/>
          <w:bCs/>
          <w:spacing w:val="-6"/>
          <w:sz w:val="28"/>
          <w:szCs w:val="28"/>
          <w:lang w:val="it-IT"/>
        </w:rPr>
      </w:pPr>
      <w:r w:rsidRPr="00CF38D4">
        <w:rPr>
          <w:rFonts w:asciiTheme="majorHAnsi" w:eastAsia="Arial" w:hAnsiTheme="majorHAnsi" w:cstheme="majorHAnsi"/>
          <w:b/>
          <w:bCs/>
          <w:spacing w:val="-6"/>
          <w:sz w:val="28"/>
          <w:szCs w:val="28"/>
          <w:lang w:val="it-IT"/>
        </w:rPr>
        <w:t>III</w:t>
      </w:r>
      <w:r w:rsidR="00DB6D28" w:rsidRPr="00CF38D4">
        <w:rPr>
          <w:rFonts w:asciiTheme="majorHAnsi" w:eastAsia="Arial" w:hAnsiTheme="majorHAnsi" w:cstheme="majorHAnsi"/>
          <w:b/>
          <w:bCs/>
          <w:spacing w:val="-6"/>
          <w:sz w:val="28"/>
          <w:szCs w:val="28"/>
          <w:lang w:val="it-IT"/>
        </w:rPr>
        <w:t xml:space="preserve">. </w:t>
      </w:r>
      <w:r w:rsidR="003146E4" w:rsidRPr="00CF38D4">
        <w:rPr>
          <w:rFonts w:asciiTheme="majorHAnsi" w:eastAsia="Arial" w:hAnsiTheme="majorHAnsi" w:cstheme="majorHAnsi"/>
          <w:b/>
          <w:bCs/>
          <w:spacing w:val="-6"/>
          <w:sz w:val="28"/>
          <w:szCs w:val="28"/>
          <w:lang w:val="it-IT"/>
        </w:rPr>
        <w:t>C</w:t>
      </w:r>
      <w:r w:rsidR="00DB6D28" w:rsidRPr="00CF38D4">
        <w:rPr>
          <w:rFonts w:asciiTheme="majorHAnsi" w:eastAsia="Arial" w:hAnsiTheme="majorHAnsi" w:cstheme="majorHAnsi"/>
          <w:b/>
          <w:bCs/>
          <w:spacing w:val="-6"/>
          <w:sz w:val="28"/>
          <w:szCs w:val="28"/>
          <w:lang w:val="it-IT"/>
        </w:rPr>
        <w:t>ông tác quản lý và sử dụng đất công trên địa bàn tỉnh thờ</w:t>
      </w:r>
      <w:r w:rsidR="00DD6DB6" w:rsidRPr="00CF38D4">
        <w:rPr>
          <w:rFonts w:asciiTheme="majorHAnsi" w:eastAsia="Arial" w:hAnsiTheme="majorHAnsi" w:cstheme="majorHAnsi"/>
          <w:b/>
          <w:bCs/>
          <w:spacing w:val="-6"/>
          <w:sz w:val="28"/>
          <w:szCs w:val="28"/>
          <w:lang w:val="it-IT"/>
        </w:rPr>
        <w:t>i gian</w:t>
      </w:r>
      <w:r w:rsidR="00DB6D28" w:rsidRPr="00CF38D4">
        <w:rPr>
          <w:rFonts w:asciiTheme="majorHAnsi" w:eastAsia="Arial" w:hAnsiTheme="majorHAnsi" w:cstheme="majorHAnsi"/>
          <w:b/>
          <w:bCs/>
          <w:spacing w:val="-6"/>
          <w:sz w:val="28"/>
          <w:szCs w:val="28"/>
          <w:lang w:val="it-IT"/>
        </w:rPr>
        <w:t xml:space="preserve"> qua</w:t>
      </w:r>
      <w:r w:rsidR="003146E4" w:rsidRPr="00CF38D4">
        <w:rPr>
          <w:rFonts w:asciiTheme="majorHAnsi" w:eastAsia="Arial" w:hAnsiTheme="majorHAnsi" w:cstheme="majorHAnsi"/>
          <w:bCs/>
          <w:spacing w:val="-6"/>
          <w:sz w:val="28"/>
          <w:szCs w:val="28"/>
          <w:lang w:val="it-IT"/>
        </w:rPr>
        <w:t>:</w:t>
      </w:r>
    </w:p>
    <w:p w14:paraId="1CF2DA75" w14:textId="4F06BFA4" w:rsidR="00D173AC" w:rsidRPr="00EF3CA8" w:rsidRDefault="00D173AC" w:rsidP="00C311DD">
      <w:pPr>
        <w:spacing w:before="120" w:after="120" w:line="240" w:lineRule="auto"/>
        <w:ind w:firstLine="720"/>
        <w:jc w:val="both"/>
        <w:rPr>
          <w:rFonts w:ascii="Times New Roman" w:hAnsi="Times New Roman"/>
          <w:sz w:val="28"/>
          <w:szCs w:val="28"/>
        </w:rPr>
      </w:pPr>
      <w:r w:rsidRPr="001E4109">
        <w:rPr>
          <w:rFonts w:ascii="Times New Roman" w:hAnsi="Times New Roman"/>
          <w:b/>
          <w:bCs/>
          <w:sz w:val="28"/>
          <w:szCs w:val="28"/>
          <w:lang w:val="it-IT"/>
        </w:rPr>
        <w:t>1</w:t>
      </w:r>
      <w:r w:rsidRPr="001E4109">
        <w:rPr>
          <w:rFonts w:ascii="Times New Roman" w:hAnsi="Times New Roman"/>
          <w:sz w:val="28"/>
          <w:szCs w:val="28"/>
          <w:lang w:val="it-IT"/>
        </w:rPr>
        <w:t>.</w:t>
      </w:r>
      <w:r w:rsidRPr="00EF3CA8">
        <w:rPr>
          <w:rFonts w:ascii="Times New Roman" w:hAnsi="Times New Roman"/>
          <w:sz w:val="28"/>
          <w:szCs w:val="28"/>
        </w:rPr>
        <w:t xml:space="preserve"> </w:t>
      </w:r>
      <w:r w:rsidRPr="001E4109">
        <w:rPr>
          <w:rFonts w:ascii="Times New Roman" w:hAnsi="Times New Roman"/>
          <w:sz w:val="28"/>
          <w:szCs w:val="28"/>
          <w:lang w:val="it-IT"/>
        </w:rPr>
        <w:t>Đánh giá k</w:t>
      </w:r>
      <w:r w:rsidRPr="00EF3CA8">
        <w:rPr>
          <w:rFonts w:ascii="Times New Roman" w:hAnsi="Times New Roman"/>
          <w:sz w:val="28"/>
          <w:szCs w:val="28"/>
        </w:rPr>
        <w:t xml:space="preserve">ết quả thực hiện việc quản lý, sử dụng </w:t>
      </w:r>
      <w:r w:rsidRPr="001E4109">
        <w:rPr>
          <w:rFonts w:ascii="Times New Roman" w:hAnsi="Times New Roman"/>
          <w:sz w:val="28"/>
          <w:szCs w:val="28"/>
          <w:lang w:val="it-IT"/>
        </w:rPr>
        <w:t xml:space="preserve">và </w:t>
      </w:r>
      <w:r w:rsidRPr="00EF3CA8">
        <w:rPr>
          <w:rFonts w:ascii="Times New Roman" w:hAnsi="Times New Roman"/>
          <w:sz w:val="28"/>
          <w:szCs w:val="28"/>
        </w:rPr>
        <w:t>phát triển</w:t>
      </w:r>
      <w:r w:rsidRPr="001E4109">
        <w:rPr>
          <w:rFonts w:ascii="Times New Roman" w:hAnsi="Times New Roman"/>
          <w:sz w:val="28"/>
          <w:szCs w:val="28"/>
          <w:lang w:val="it-IT"/>
        </w:rPr>
        <w:t xml:space="preserve"> </w:t>
      </w:r>
      <w:r w:rsidRPr="00EF3CA8">
        <w:rPr>
          <w:rFonts w:ascii="Times New Roman" w:hAnsi="Times New Roman"/>
          <w:sz w:val="28"/>
          <w:szCs w:val="28"/>
        </w:rPr>
        <w:t xml:space="preserve">đất công; công tác giao đất, </w:t>
      </w:r>
      <w:r w:rsidRPr="001E4109">
        <w:rPr>
          <w:rFonts w:ascii="Times New Roman" w:hAnsi="Times New Roman"/>
          <w:sz w:val="28"/>
          <w:szCs w:val="28"/>
          <w:lang w:val="it-IT"/>
        </w:rPr>
        <w:t xml:space="preserve">cho thuê,…trên địa bàn Tỉnh </w:t>
      </w:r>
      <w:r w:rsidRPr="00EF3CA8">
        <w:rPr>
          <w:rFonts w:ascii="Times New Roman" w:hAnsi="Times New Roman"/>
          <w:sz w:val="28"/>
          <w:szCs w:val="28"/>
        </w:rPr>
        <w:t xml:space="preserve">đến thời điểm </w:t>
      </w:r>
      <w:r w:rsidRPr="001E4109">
        <w:rPr>
          <w:rFonts w:ascii="Times New Roman" w:hAnsi="Times New Roman"/>
          <w:sz w:val="28"/>
          <w:szCs w:val="28"/>
          <w:lang w:val="it-IT"/>
        </w:rPr>
        <w:t>báo cáo.</w:t>
      </w:r>
      <w:r w:rsidRPr="00EF3CA8">
        <w:rPr>
          <w:rFonts w:ascii="Times New Roman" w:hAnsi="Times New Roman"/>
          <w:sz w:val="28"/>
          <w:szCs w:val="28"/>
        </w:rPr>
        <w:t xml:space="preserve"> </w:t>
      </w:r>
    </w:p>
    <w:p w14:paraId="1D73F853" w14:textId="27CE462A" w:rsidR="00D173AC" w:rsidRPr="00EF3CA8" w:rsidRDefault="00D173AC" w:rsidP="00C311DD">
      <w:pPr>
        <w:spacing w:before="120" w:after="120" w:line="240" w:lineRule="auto"/>
        <w:ind w:firstLine="720"/>
        <w:jc w:val="both"/>
        <w:rPr>
          <w:rFonts w:asciiTheme="majorHAnsi" w:eastAsia="Arial Unicode MS" w:hAnsiTheme="majorHAnsi" w:cstheme="majorHAnsi"/>
          <w:sz w:val="28"/>
          <w:szCs w:val="28"/>
          <w:bdr w:val="nil"/>
          <w:lang w:val="it-IT"/>
        </w:rPr>
      </w:pPr>
      <w:r w:rsidRPr="00EF3CA8">
        <w:rPr>
          <w:rFonts w:asciiTheme="majorHAnsi" w:eastAsia="Arial Unicode MS" w:hAnsiTheme="majorHAnsi" w:cstheme="majorHAnsi"/>
          <w:b/>
          <w:bCs/>
          <w:sz w:val="28"/>
          <w:szCs w:val="28"/>
          <w:bdr w:val="nil"/>
          <w:lang w:val="it-IT"/>
        </w:rPr>
        <w:t>2</w:t>
      </w:r>
      <w:r w:rsidRPr="00EF3CA8">
        <w:rPr>
          <w:rFonts w:asciiTheme="majorHAnsi" w:eastAsia="Arial Unicode MS" w:hAnsiTheme="majorHAnsi" w:cstheme="majorHAnsi"/>
          <w:sz w:val="28"/>
          <w:szCs w:val="28"/>
          <w:bdr w:val="nil"/>
          <w:lang w:val="it-IT"/>
        </w:rPr>
        <w:t xml:space="preserve">. Công tác thiết lập hồ sơ quản lý ranh giới, mốc giới các khu đất công, khu đất bãi bồi, </w:t>
      </w:r>
      <w:r w:rsidR="00400AD1">
        <w:rPr>
          <w:rFonts w:asciiTheme="majorHAnsi" w:eastAsia="Arial Unicode MS" w:hAnsiTheme="majorHAnsi" w:cstheme="majorHAnsi"/>
          <w:sz w:val="28"/>
          <w:szCs w:val="28"/>
          <w:bdr w:val="nil"/>
          <w:lang w:val="it-IT"/>
        </w:rPr>
        <w:t xml:space="preserve">đất mương lộ, </w:t>
      </w:r>
      <w:r w:rsidRPr="00EF3CA8">
        <w:rPr>
          <w:rFonts w:asciiTheme="majorHAnsi" w:eastAsia="Arial Unicode MS" w:hAnsiTheme="majorHAnsi" w:cstheme="majorHAnsi"/>
          <w:sz w:val="28"/>
          <w:szCs w:val="28"/>
          <w:bdr w:val="nil"/>
          <w:lang w:val="it-IT"/>
        </w:rPr>
        <w:t>cồn mới nổi</w:t>
      </w:r>
      <w:r w:rsidR="00400AD1">
        <w:rPr>
          <w:rFonts w:asciiTheme="majorHAnsi" w:eastAsia="Arial Unicode MS" w:hAnsiTheme="majorHAnsi" w:cstheme="majorHAnsi"/>
          <w:sz w:val="28"/>
          <w:szCs w:val="28"/>
          <w:bdr w:val="nil"/>
          <w:lang w:val="it-IT"/>
        </w:rPr>
        <w:t>.</w:t>
      </w:r>
    </w:p>
    <w:p w14:paraId="050A52A3" w14:textId="7F776EDE" w:rsidR="00D173AC" w:rsidRPr="00EF3CA8" w:rsidRDefault="00D173AC" w:rsidP="00C311DD">
      <w:pPr>
        <w:widowControl w:val="0"/>
        <w:spacing w:before="120" w:after="120" w:line="240" w:lineRule="auto"/>
        <w:ind w:firstLine="720"/>
        <w:jc w:val="both"/>
        <w:rPr>
          <w:rFonts w:asciiTheme="majorHAnsi" w:eastAsia="Arial" w:hAnsiTheme="majorHAnsi" w:cstheme="majorHAnsi"/>
          <w:bCs/>
          <w:sz w:val="28"/>
          <w:szCs w:val="28"/>
          <w:lang w:val="it-IT"/>
        </w:rPr>
      </w:pPr>
      <w:r w:rsidRPr="00EF3CA8">
        <w:rPr>
          <w:rFonts w:asciiTheme="majorHAnsi" w:eastAsia="Arial Unicode MS" w:hAnsiTheme="majorHAnsi" w:cstheme="majorHAnsi"/>
          <w:b/>
          <w:bCs/>
          <w:sz w:val="28"/>
          <w:szCs w:val="28"/>
          <w:bdr w:val="nil"/>
          <w:lang w:val="it-IT"/>
        </w:rPr>
        <w:t>3</w:t>
      </w:r>
      <w:r w:rsidRPr="00EF3CA8">
        <w:rPr>
          <w:rFonts w:asciiTheme="majorHAnsi" w:eastAsia="Arial" w:hAnsiTheme="majorHAnsi" w:cstheme="majorHAnsi"/>
          <w:bCs/>
          <w:sz w:val="28"/>
          <w:szCs w:val="28"/>
          <w:lang w:val="it-IT"/>
        </w:rPr>
        <w:t xml:space="preserve">. Báo cáo danh mục các thửa đất công (kể cả đất bãi bồi, </w:t>
      </w:r>
      <w:r w:rsidR="00400AD1">
        <w:rPr>
          <w:rFonts w:asciiTheme="majorHAnsi" w:eastAsia="Arial" w:hAnsiTheme="majorHAnsi" w:cstheme="majorHAnsi"/>
          <w:bCs/>
          <w:sz w:val="28"/>
          <w:szCs w:val="28"/>
          <w:lang w:val="it-IT"/>
        </w:rPr>
        <w:t xml:space="preserve">đất mương lộ, </w:t>
      </w:r>
      <w:r w:rsidRPr="00EF3CA8">
        <w:rPr>
          <w:rFonts w:asciiTheme="majorHAnsi" w:eastAsia="Arial" w:hAnsiTheme="majorHAnsi" w:cstheme="majorHAnsi"/>
          <w:bCs/>
          <w:sz w:val="28"/>
          <w:szCs w:val="28"/>
          <w:lang w:val="it-IT"/>
        </w:rPr>
        <w:t>cồn mới nổi) để đoàn giám sát dễ nắm hơn. Lưu ý: mẫu thể hiện các nội dung như: Thửa số, diện tích, địa điểm, hiện trạng sử dụng (đang cho thuê, để trống, đang bị lấn chiếm, đang tranh chấp,...).</w:t>
      </w:r>
    </w:p>
    <w:p w14:paraId="65C3C2A4" w14:textId="77777777" w:rsidR="00B52FF3" w:rsidRPr="001E4109" w:rsidRDefault="00D173AC" w:rsidP="00C311DD">
      <w:pPr>
        <w:spacing w:before="120" w:after="120" w:line="240" w:lineRule="auto"/>
        <w:ind w:firstLine="720"/>
        <w:jc w:val="both"/>
        <w:rPr>
          <w:rFonts w:ascii="Times New Roman" w:hAnsi="Times New Roman"/>
          <w:sz w:val="28"/>
          <w:szCs w:val="28"/>
          <w:lang w:val="it-IT"/>
        </w:rPr>
      </w:pPr>
      <w:r w:rsidRPr="001E4109">
        <w:rPr>
          <w:rFonts w:ascii="Times New Roman" w:hAnsi="Times New Roman"/>
          <w:b/>
          <w:bCs/>
          <w:sz w:val="28"/>
          <w:szCs w:val="28"/>
          <w:lang w:val="it-IT"/>
        </w:rPr>
        <w:t>4</w:t>
      </w:r>
      <w:r w:rsidRPr="001E4109">
        <w:rPr>
          <w:rFonts w:ascii="Times New Roman" w:hAnsi="Times New Roman"/>
          <w:sz w:val="28"/>
          <w:szCs w:val="28"/>
          <w:lang w:val="it-IT"/>
        </w:rPr>
        <w:t xml:space="preserve">. </w:t>
      </w:r>
      <w:r w:rsidRPr="00EF3CA8">
        <w:rPr>
          <w:rFonts w:ascii="Times New Roman" w:hAnsi="Times New Roman"/>
          <w:sz w:val="28"/>
          <w:szCs w:val="28"/>
        </w:rPr>
        <w:t>Những mặt khó khăn, tồn tại, vướng mắc</w:t>
      </w:r>
      <w:r w:rsidR="00B52FF3" w:rsidRPr="001E4109">
        <w:rPr>
          <w:rFonts w:ascii="Times New Roman" w:hAnsi="Times New Roman"/>
          <w:sz w:val="28"/>
          <w:szCs w:val="28"/>
          <w:lang w:val="it-IT"/>
        </w:rPr>
        <w:t>.</w:t>
      </w:r>
    </w:p>
    <w:p w14:paraId="46AFA155" w14:textId="730E749E" w:rsidR="00D173AC" w:rsidRPr="001E4109" w:rsidRDefault="00B52FF3" w:rsidP="00C311DD">
      <w:pPr>
        <w:spacing w:before="120" w:after="120" w:line="240" w:lineRule="auto"/>
        <w:ind w:firstLine="720"/>
        <w:jc w:val="both"/>
        <w:rPr>
          <w:rFonts w:ascii="Times New Roman" w:hAnsi="Times New Roman"/>
          <w:sz w:val="28"/>
          <w:szCs w:val="28"/>
          <w:lang w:val="it-IT"/>
        </w:rPr>
      </w:pPr>
      <w:r w:rsidRPr="001E4109">
        <w:rPr>
          <w:rFonts w:ascii="Times New Roman" w:hAnsi="Times New Roman"/>
          <w:b/>
          <w:bCs/>
          <w:sz w:val="28"/>
          <w:szCs w:val="28"/>
          <w:lang w:val="it-IT"/>
        </w:rPr>
        <w:t>5</w:t>
      </w:r>
      <w:r w:rsidRPr="001E4109">
        <w:rPr>
          <w:rFonts w:ascii="Times New Roman" w:hAnsi="Times New Roman"/>
          <w:sz w:val="28"/>
          <w:szCs w:val="28"/>
          <w:lang w:val="it-IT"/>
        </w:rPr>
        <w:t xml:space="preserve">. </w:t>
      </w:r>
      <w:r w:rsidRPr="00EF3CA8">
        <w:rPr>
          <w:rFonts w:ascii="Times New Roman" w:hAnsi="Times New Roman"/>
          <w:sz w:val="28"/>
          <w:szCs w:val="28"/>
        </w:rPr>
        <w:t xml:space="preserve">Đề </w:t>
      </w:r>
      <w:r w:rsidR="00D173AC" w:rsidRPr="00EF3CA8">
        <w:rPr>
          <w:rFonts w:ascii="Times New Roman" w:hAnsi="Times New Roman"/>
          <w:sz w:val="28"/>
          <w:szCs w:val="28"/>
        </w:rPr>
        <w:t>xuất</w:t>
      </w:r>
      <w:r w:rsidRPr="001E4109">
        <w:rPr>
          <w:rFonts w:ascii="Times New Roman" w:hAnsi="Times New Roman"/>
          <w:sz w:val="28"/>
          <w:szCs w:val="28"/>
          <w:lang w:val="it-IT"/>
        </w:rPr>
        <w:t>,</w:t>
      </w:r>
      <w:r w:rsidR="00D173AC" w:rsidRPr="00EF3CA8">
        <w:rPr>
          <w:rFonts w:ascii="Times New Roman" w:hAnsi="Times New Roman"/>
          <w:sz w:val="28"/>
          <w:szCs w:val="28"/>
        </w:rPr>
        <w:t xml:space="preserve"> kiến nghị</w:t>
      </w:r>
      <w:r w:rsidRPr="001E4109">
        <w:rPr>
          <w:rFonts w:ascii="Times New Roman" w:hAnsi="Times New Roman"/>
          <w:sz w:val="28"/>
          <w:szCs w:val="28"/>
          <w:lang w:val="it-IT"/>
        </w:rPr>
        <w:t xml:space="preserve"> giải pháp hiệu quả trong </w:t>
      </w:r>
      <w:r w:rsidRPr="00B52FF3">
        <w:rPr>
          <w:rFonts w:asciiTheme="majorHAnsi" w:eastAsia="Arial" w:hAnsiTheme="majorHAnsi" w:cstheme="majorHAnsi"/>
          <w:sz w:val="28"/>
          <w:szCs w:val="28"/>
          <w:lang w:val="it-IT"/>
        </w:rPr>
        <w:t>quản lý và sử dụng đất công trên địa bàn tỉnh</w:t>
      </w:r>
      <w:r>
        <w:rPr>
          <w:rFonts w:asciiTheme="majorHAnsi" w:eastAsia="Arial" w:hAnsiTheme="majorHAnsi" w:cstheme="majorHAnsi"/>
          <w:sz w:val="28"/>
          <w:szCs w:val="28"/>
          <w:lang w:val="it-IT"/>
        </w:rPr>
        <w:t xml:space="preserve"> trong thời gian tới.</w:t>
      </w:r>
    </w:p>
    <w:sectPr w:rsidR="00D173AC" w:rsidRPr="001E4109" w:rsidSect="00C311DD">
      <w:headerReference w:type="default" r:id="rId9"/>
      <w:footerReference w:type="default" r:id="rId10"/>
      <w:pgSz w:w="11906" w:h="16838" w:code="9"/>
      <w:pgMar w:top="1134" w:right="1134"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539F6" w14:textId="77777777" w:rsidR="00BB6665" w:rsidRDefault="00BB6665">
      <w:pPr>
        <w:spacing w:line="240" w:lineRule="auto"/>
      </w:pPr>
      <w:r>
        <w:separator/>
      </w:r>
    </w:p>
  </w:endnote>
  <w:endnote w:type="continuationSeparator" w:id="0">
    <w:p w14:paraId="50D6E82A" w14:textId="77777777" w:rsidR="00BB6665" w:rsidRDefault="00BB66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599D" w14:textId="77777777" w:rsidR="0013357B" w:rsidRDefault="0013357B">
    <w:pPr>
      <w:pStyle w:val="Footer"/>
      <w:jc w:val="right"/>
      <w:rPr>
        <w:rFonts w:ascii="Times New Roman" w:hAnsi="Times New Roman" w:cs="Times New Roman"/>
        <w:sz w:val="28"/>
        <w:szCs w:val="28"/>
      </w:rPr>
    </w:pPr>
  </w:p>
  <w:p w14:paraId="2987B593" w14:textId="77777777" w:rsidR="0013357B" w:rsidRDefault="0013357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F1B121" w14:textId="77777777" w:rsidR="00BB6665" w:rsidRDefault="00BB6665">
      <w:pPr>
        <w:spacing w:after="0"/>
      </w:pPr>
      <w:r>
        <w:separator/>
      </w:r>
    </w:p>
  </w:footnote>
  <w:footnote w:type="continuationSeparator" w:id="0">
    <w:p w14:paraId="699A10AF" w14:textId="77777777" w:rsidR="00BB6665" w:rsidRDefault="00BB666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652551"/>
      <w:docPartObj>
        <w:docPartGallery w:val="AutoText"/>
      </w:docPartObj>
    </w:sdtPr>
    <w:sdtEndPr>
      <w:rPr>
        <w:rFonts w:asciiTheme="majorHAnsi" w:hAnsiTheme="majorHAnsi" w:cstheme="majorHAnsi"/>
      </w:rPr>
    </w:sdtEndPr>
    <w:sdtContent>
      <w:p w14:paraId="2770F721" w14:textId="77777777" w:rsidR="0013357B" w:rsidRDefault="00B36586">
        <w:pPr>
          <w:pStyle w:val="Header"/>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PAGE   \* MERGEFORMAT </w:instrText>
        </w:r>
        <w:r>
          <w:rPr>
            <w:rFonts w:asciiTheme="majorHAnsi" w:hAnsiTheme="majorHAnsi" w:cstheme="majorHAnsi"/>
          </w:rPr>
          <w:fldChar w:fldCharType="separate"/>
        </w:r>
        <w:r w:rsidR="00683621">
          <w:rPr>
            <w:rFonts w:asciiTheme="majorHAnsi" w:hAnsiTheme="majorHAnsi" w:cstheme="majorHAnsi"/>
            <w:noProof/>
          </w:rPr>
          <w:t>2</w:t>
        </w:r>
        <w:r>
          <w:rPr>
            <w:rFonts w:asciiTheme="majorHAnsi" w:hAnsiTheme="majorHAnsi" w:cstheme="majorHAnsi"/>
          </w:rPr>
          <w:fldChar w:fldCharType="end"/>
        </w:r>
      </w:p>
    </w:sdtContent>
  </w:sdt>
  <w:p w14:paraId="33C57213" w14:textId="77777777" w:rsidR="0013357B" w:rsidRDefault="001335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86D"/>
    <w:rsid w:val="0000068B"/>
    <w:rsid w:val="0000123F"/>
    <w:rsid w:val="00005E09"/>
    <w:rsid w:val="00007845"/>
    <w:rsid w:val="000163C3"/>
    <w:rsid w:val="00026784"/>
    <w:rsid w:val="00031B4B"/>
    <w:rsid w:val="000322AB"/>
    <w:rsid w:val="00037079"/>
    <w:rsid w:val="00044711"/>
    <w:rsid w:val="00044B14"/>
    <w:rsid w:val="00052D8B"/>
    <w:rsid w:val="00063C25"/>
    <w:rsid w:val="00071753"/>
    <w:rsid w:val="00090A26"/>
    <w:rsid w:val="0009505F"/>
    <w:rsid w:val="00096D39"/>
    <w:rsid w:val="000A1FF7"/>
    <w:rsid w:val="000A2AEC"/>
    <w:rsid w:val="000A5CE2"/>
    <w:rsid w:val="000B5FA5"/>
    <w:rsid w:val="000B6A5B"/>
    <w:rsid w:val="000B756D"/>
    <w:rsid w:val="000C446A"/>
    <w:rsid w:val="000C5B17"/>
    <w:rsid w:val="000D3FB3"/>
    <w:rsid w:val="000E186E"/>
    <w:rsid w:val="000E2673"/>
    <w:rsid w:val="000E33CC"/>
    <w:rsid w:val="00103475"/>
    <w:rsid w:val="001112B4"/>
    <w:rsid w:val="00113C46"/>
    <w:rsid w:val="001173A9"/>
    <w:rsid w:val="0013357B"/>
    <w:rsid w:val="00141C85"/>
    <w:rsid w:val="0014638B"/>
    <w:rsid w:val="00173D2F"/>
    <w:rsid w:val="00176844"/>
    <w:rsid w:val="00190421"/>
    <w:rsid w:val="001907CD"/>
    <w:rsid w:val="00192FA1"/>
    <w:rsid w:val="0019722F"/>
    <w:rsid w:val="001A4C77"/>
    <w:rsid w:val="001B0E4A"/>
    <w:rsid w:val="001C15C4"/>
    <w:rsid w:val="001C3A66"/>
    <w:rsid w:val="001C6E33"/>
    <w:rsid w:val="001D216B"/>
    <w:rsid w:val="001E2F63"/>
    <w:rsid w:val="001E4109"/>
    <w:rsid w:val="001E78E5"/>
    <w:rsid w:val="002019F7"/>
    <w:rsid w:val="00213DE8"/>
    <w:rsid w:val="00215FE3"/>
    <w:rsid w:val="002214F7"/>
    <w:rsid w:val="00234CD9"/>
    <w:rsid w:val="00237830"/>
    <w:rsid w:val="002512EC"/>
    <w:rsid w:val="002542E9"/>
    <w:rsid w:val="00260146"/>
    <w:rsid w:val="0027197C"/>
    <w:rsid w:val="00271A46"/>
    <w:rsid w:val="00277356"/>
    <w:rsid w:val="002777D6"/>
    <w:rsid w:val="00283B9F"/>
    <w:rsid w:val="002968C1"/>
    <w:rsid w:val="002A090A"/>
    <w:rsid w:val="002A18E0"/>
    <w:rsid w:val="002A6135"/>
    <w:rsid w:val="002A64FB"/>
    <w:rsid w:val="002A7D09"/>
    <w:rsid w:val="002B3DB6"/>
    <w:rsid w:val="002B60D8"/>
    <w:rsid w:val="002B7884"/>
    <w:rsid w:val="002C1F0D"/>
    <w:rsid w:val="002C2696"/>
    <w:rsid w:val="002C30AE"/>
    <w:rsid w:val="002C3577"/>
    <w:rsid w:val="002C53A4"/>
    <w:rsid w:val="002D02EE"/>
    <w:rsid w:val="002D286D"/>
    <w:rsid w:val="002D4362"/>
    <w:rsid w:val="002E789D"/>
    <w:rsid w:val="002F37B4"/>
    <w:rsid w:val="002F5DD5"/>
    <w:rsid w:val="002F5FBE"/>
    <w:rsid w:val="002F66B0"/>
    <w:rsid w:val="002F7855"/>
    <w:rsid w:val="002F7CC2"/>
    <w:rsid w:val="003146E4"/>
    <w:rsid w:val="00316A48"/>
    <w:rsid w:val="003174F8"/>
    <w:rsid w:val="00333ECA"/>
    <w:rsid w:val="00342BFD"/>
    <w:rsid w:val="00345C7B"/>
    <w:rsid w:val="00355E91"/>
    <w:rsid w:val="003635C0"/>
    <w:rsid w:val="003646FE"/>
    <w:rsid w:val="00370260"/>
    <w:rsid w:val="00370743"/>
    <w:rsid w:val="00375F67"/>
    <w:rsid w:val="0038737D"/>
    <w:rsid w:val="0038787E"/>
    <w:rsid w:val="003879FC"/>
    <w:rsid w:val="00396FC6"/>
    <w:rsid w:val="003A2DE3"/>
    <w:rsid w:val="003B1639"/>
    <w:rsid w:val="003B36D6"/>
    <w:rsid w:val="003B5A17"/>
    <w:rsid w:val="003B7FDF"/>
    <w:rsid w:val="003C4D6B"/>
    <w:rsid w:val="003C59AE"/>
    <w:rsid w:val="003D1821"/>
    <w:rsid w:val="003D35AB"/>
    <w:rsid w:val="003D51A7"/>
    <w:rsid w:val="003E661C"/>
    <w:rsid w:val="003F1A9A"/>
    <w:rsid w:val="003F5272"/>
    <w:rsid w:val="00400158"/>
    <w:rsid w:val="00400AD1"/>
    <w:rsid w:val="00400BA6"/>
    <w:rsid w:val="00406163"/>
    <w:rsid w:val="00410C29"/>
    <w:rsid w:val="00414FBE"/>
    <w:rsid w:val="00415A4F"/>
    <w:rsid w:val="004165CA"/>
    <w:rsid w:val="00421EB7"/>
    <w:rsid w:val="004225AE"/>
    <w:rsid w:val="00423A92"/>
    <w:rsid w:val="004323B4"/>
    <w:rsid w:val="00437FE1"/>
    <w:rsid w:val="004504EB"/>
    <w:rsid w:val="0045397D"/>
    <w:rsid w:val="00464639"/>
    <w:rsid w:val="0047144E"/>
    <w:rsid w:val="00472F49"/>
    <w:rsid w:val="00481EEB"/>
    <w:rsid w:val="004825EA"/>
    <w:rsid w:val="00493A97"/>
    <w:rsid w:val="0049518D"/>
    <w:rsid w:val="00495A0A"/>
    <w:rsid w:val="00497B54"/>
    <w:rsid w:val="004A3E23"/>
    <w:rsid w:val="004C7747"/>
    <w:rsid w:val="004D5ABF"/>
    <w:rsid w:val="004E19C5"/>
    <w:rsid w:val="004E6DE1"/>
    <w:rsid w:val="004F2A4A"/>
    <w:rsid w:val="004F3E85"/>
    <w:rsid w:val="004F4BE5"/>
    <w:rsid w:val="004F6F92"/>
    <w:rsid w:val="005008BB"/>
    <w:rsid w:val="00503F42"/>
    <w:rsid w:val="00505F13"/>
    <w:rsid w:val="0050709B"/>
    <w:rsid w:val="00514128"/>
    <w:rsid w:val="0052175A"/>
    <w:rsid w:val="00526BDF"/>
    <w:rsid w:val="0052788A"/>
    <w:rsid w:val="005413D6"/>
    <w:rsid w:val="00543C21"/>
    <w:rsid w:val="00543E94"/>
    <w:rsid w:val="00551208"/>
    <w:rsid w:val="005542C3"/>
    <w:rsid w:val="00556E24"/>
    <w:rsid w:val="00556E35"/>
    <w:rsid w:val="00560316"/>
    <w:rsid w:val="005619D3"/>
    <w:rsid w:val="005679D8"/>
    <w:rsid w:val="00571589"/>
    <w:rsid w:val="00577677"/>
    <w:rsid w:val="005833E9"/>
    <w:rsid w:val="005838BC"/>
    <w:rsid w:val="00587C92"/>
    <w:rsid w:val="00591BCF"/>
    <w:rsid w:val="00597D34"/>
    <w:rsid w:val="005A5190"/>
    <w:rsid w:val="005A6BE8"/>
    <w:rsid w:val="005A71CE"/>
    <w:rsid w:val="005C1BE8"/>
    <w:rsid w:val="005C64C3"/>
    <w:rsid w:val="005C70BB"/>
    <w:rsid w:val="005E5F97"/>
    <w:rsid w:val="006016A2"/>
    <w:rsid w:val="006039AE"/>
    <w:rsid w:val="006109F3"/>
    <w:rsid w:val="00623477"/>
    <w:rsid w:val="006515BA"/>
    <w:rsid w:val="00652312"/>
    <w:rsid w:val="00654232"/>
    <w:rsid w:val="00661F8B"/>
    <w:rsid w:val="00662329"/>
    <w:rsid w:val="00666D87"/>
    <w:rsid w:val="0068062D"/>
    <w:rsid w:val="00683621"/>
    <w:rsid w:val="006B00D4"/>
    <w:rsid w:val="006B2036"/>
    <w:rsid w:val="006B485E"/>
    <w:rsid w:val="006C0F46"/>
    <w:rsid w:val="006D04AA"/>
    <w:rsid w:val="006D6B54"/>
    <w:rsid w:val="006E16C5"/>
    <w:rsid w:val="006F1680"/>
    <w:rsid w:val="00707AB9"/>
    <w:rsid w:val="007160B6"/>
    <w:rsid w:val="00724C79"/>
    <w:rsid w:val="00727B99"/>
    <w:rsid w:val="00731785"/>
    <w:rsid w:val="00733A80"/>
    <w:rsid w:val="007425FE"/>
    <w:rsid w:val="0075294A"/>
    <w:rsid w:val="00773A75"/>
    <w:rsid w:val="00773E2C"/>
    <w:rsid w:val="00784A93"/>
    <w:rsid w:val="00792C38"/>
    <w:rsid w:val="007936FD"/>
    <w:rsid w:val="007A0EBF"/>
    <w:rsid w:val="007A7B3D"/>
    <w:rsid w:val="007C62AC"/>
    <w:rsid w:val="007D47AF"/>
    <w:rsid w:val="007D49F9"/>
    <w:rsid w:val="007D64B6"/>
    <w:rsid w:val="007E1BF5"/>
    <w:rsid w:val="007F4FCD"/>
    <w:rsid w:val="007F68CF"/>
    <w:rsid w:val="00803A5D"/>
    <w:rsid w:val="00807DD7"/>
    <w:rsid w:val="00812569"/>
    <w:rsid w:val="00822241"/>
    <w:rsid w:val="00834BFA"/>
    <w:rsid w:val="0083548B"/>
    <w:rsid w:val="00841967"/>
    <w:rsid w:val="008426A4"/>
    <w:rsid w:val="0085265B"/>
    <w:rsid w:val="00865A15"/>
    <w:rsid w:val="00865A24"/>
    <w:rsid w:val="00873BA5"/>
    <w:rsid w:val="00875799"/>
    <w:rsid w:val="00880212"/>
    <w:rsid w:val="00882820"/>
    <w:rsid w:val="00886508"/>
    <w:rsid w:val="00891F92"/>
    <w:rsid w:val="00892588"/>
    <w:rsid w:val="008953B5"/>
    <w:rsid w:val="0089565C"/>
    <w:rsid w:val="00896550"/>
    <w:rsid w:val="008B13E2"/>
    <w:rsid w:val="008B59E6"/>
    <w:rsid w:val="008C3A6D"/>
    <w:rsid w:val="008F310E"/>
    <w:rsid w:val="008F5D73"/>
    <w:rsid w:val="00903FCA"/>
    <w:rsid w:val="00907B3B"/>
    <w:rsid w:val="00907F2A"/>
    <w:rsid w:val="009158CA"/>
    <w:rsid w:val="00932D77"/>
    <w:rsid w:val="009345CB"/>
    <w:rsid w:val="00943A6E"/>
    <w:rsid w:val="00944A20"/>
    <w:rsid w:val="00945C23"/>
    <w:rsid w:val="009540F2"/>
    <w:rsid w:val="00957596"/>
    <w:rsid w:val="00960F6B"/>
    <w:rsid w:val="00965F7F"/>
    <w:rsid w:val="009771AD"/>
    <w:rsid w:val="00983A38"/>
    <w:rsid w:val="00983F22"/>
    <w:rsid w:val="009A1F80"/>
    <w:rsid w:val="009A2B36"/>
    <w:rsid w:val="009B553E"/>
    <w:rsid w:val="009C003E"/>
    <w:rsid w:val="009C0FF5"/>
    <w:rsid w:val="009D0C92"/>
    <w:rsid w:val="009D307C"/>
    <w:rsid w:val="009D6B43"/>
    <w:rsid w:val="009D75B7"/>
    <w:rsid w:val="009F0BFD"/>
    <w:rsid w:val="00A07D48"/>
    <w:rsid w:val="00A2269C"/>
    <w:rsid w:val="00A2293E"/>
    <w:rsid w:val="00A273E4"/>
    <w:rsid w:val="00A3275F"/>
    <w:rsid w:val="00A35DAC"/>
    <w:rsid w:val="00A46F09"/>
    <w:rsid w:val="00A47D69"/>
    <w:rsid w:val="00A5276E"/>
    <w:rsid w:val="00A53AFF"/>
    <w:rsid w:val="00A83988"/>
    <w:rsid w:val="00A8541F"/>
    <w:rsid w:val="00A854C4"/>
    <w:rsid w:val="00AA1C7C"/>
    <w:rsid w:val="00AA29DF"/>
    <w:rsid w:val="00AB414B"/>
    <w:rsid w:val="00AB7BBA"/>
    <w:rsid w:val="00AD03A1"/>
    <w:rsid w:val="00AD097D"/>
    <w:rsid w:val="00AE0A0C"/>
    <w:rsid w:val="00AE0AA4"/>
    <w:rsid w:val="00AE257C"/>
    <w:rsid w:val="00AE4337"/>
    <w:rsid w:val="00AE5D11"/>
    <w:rsid w:val="00B025B2"/>
    <w:rsid w:val="00B23454"/>
    <w:rsid w:val="00B27330"/>
    <w:rsid w:val="00B27E79"/>
    <w:rsid w:val="00B27FE0"/>
    <w:rsid w:val="00B33694"/>
    <w:rsid w:val="00B36586"/>
    <w:rsid w:val="00B3741D"/>
    <w:rsid w:val="00B52FF3"/>
    <w:rsid w:val="00B60278"/>
    <w:rsid w:val="00B64377"/>
    <w:rsid w:val="00B647A1"/>
    <w:rsid w:val="00B673B2"/>
    <w:rsid w:val="00B74A5E"/>
    <w:rsid w:val="00B8340F"/>
    <w:rsid w:val="00B84431"/>
    <w:rsid w:val="00B8787C"/>
    <w:rsid w:val="00B901F6"/>
    <w:rsid w:val="00B977FF"/>
    <w:rsid w:val="00BA0CC0"/>
    <w:rsid w:val="00BB6665"/>
    <w:rsid w:val="00BD08D1"/>
    <w:rsid w:val="00BD4924"/>
    <w:rsid w:val="00BF1B27"/>
    <w:rsid w:val="00C03F70"/>
    <w:rsid w:val="00C1454E"/>
    <w:rsid w:val="00C243F9"/>
    <w:rsid w:val="00C311DD"/>
    <w:rsid w:val="00C34EDB"/>
    <w:rsid w:val="00C35BE2"/>
    <w:rsid w:val="00C36E5D"/>
    <w:rsid w:val="00C4003E"/>
    <w:rsid w:val="00C5266F"/>
    <w:rsid w:val="00C62C5F"/>
    <w:rsid w:val="00C67064"/>
    <w:rsid w:val="00C8195B"/>
    <w:rsid w:val="00C85D46"/>
    <w:rsid w:val="00C9089B"/>
    <w:rsid w:val="00C91CC9"/>
    <w:rsid w:val="00C923B8"/>
    <w:rsid w:val="00C93F0B"/>
    <w:rsid w:val="00CA2672"/>
    <w:rsid w:val="00CA5E41"/>
    <w:rsid w:val="00CB5796"/>
    <w:rsid w:val="00CB70E3"/>
    <w:rsid w:val="00CC72AC"/>
    <w:rsid w:val="00CC7F39"/>
    <w:rsid w:val="00CD1CC0"/>
    <w:rsid w:val="00CE77A9"/>
    <w:rsid w:val="00CF38D4"/>
    <w:rsid w:val="00CF5B07"/>
    <w:rsid w:val="00D01200"/>
    <w:rsid w:val="00D10F66"/>
    <w:rsid w:val="00D16B02"/>
    <w:rsid w:val="00D173AC"/>
    <w:rsid w:val="00D21460"/>
    <w:rsid w:val="00D21B62"/>
    <w:rsid w:val="00D2285A"/>
    <w:rsid w:val="00D23F9A"/>
    <w:rsid w:val="00D30E71"/>
    <w:rsid w:val="00D34376"/>
    <w:rsid w:val="00D440D3"/>
    <w:rsid w:val="00D45084"/>
    <w:rsid w:val="00D50080"/>
    <w:rsid w:val="00D52658"/>
    <w:rsid w:val="00D62416"/>
    <w:rsid w:val="00D6601E"/>
    <w:rsid w:val="00D70D71"/>
    <w:rsid w:val="00D76F30"/>
    <w:rsid w:val="00D83958"/>
    <w:rsid w:val="00D8682F"/>
    <w:rsid w:val="00D86EDE"/>
    <w:rsid w:val="00D94A39"/>
    <w:rsid w:val="00D94E4E"/>
    <w:rsid w:val="00D976A4"/>
    <w:rsid w:val="00D9778A"/>
    <w:rsid w:val="00DA1773"/>
    <w:rsid w:val="00DA372F"/>
    <w:rsid w:val="00DA4CFA"/>
    <w:rsid w:val="00DA5301"/>
    <w:rsid w:val="00DA6D04"/>
    <w:rsid w:val="00DB6D28"/>
    <w:rsid w:val="00DB7468"/>
    <w:rsid w:val="00DD0920"/>
    <w:rsid w:val="00DD662A"/>
    <w:rsid w:val="00DD6DB6"/>
    <w:rsid w:val="00DE202A"/>
    <w:rsid w:val="00DF5C61"/>
    <w:rsid w:val="00E01CE2"/>
    <w:rsid w:val="00E11C48"/>
    <w:rsid w:val="00E22BA2"/>
    <w:rsid w:val="00E25926"/>
    <w:rsid w:val="00E3048A"/>
    <w:rsid w:val="00E30E3B"/>
    <w:rsid w:val="00E4614D"/>
    <w:rsid w:val="00E46306"/>
    <w:rsid w:val="00E548CA"/>
    <w:rsid w:val="00E73A6D"/>
    <w:rsid w:val="00E84B51"/>
    <w:rsid w:val="00EA0767"/>
    <w:rsid w:val="00EA0B7E"/>
    <w:rsid w:val="00EA71C0"/>
    <w:rsid w:val="00EA7857"/>
    <w:rsid w:val="00EB32E0"/>
    <w:rsid w:val="00EC3F97"/>
    <w:rsid w:val="00ED7A2C"/>
    <w:rsid w:val="00EE2BA9"/>
    <w:rsid w:val="00EE4861"/>
    <w:rsid w:val="00EE5A6B"/>
    <w:rsid w:val="00EF023C"/>
    <w:rsid w:val="00EF3CA8"/>
    <w:rsid w:val="00EF3E98"/>
    <w:rsid w:val="00EF50BD"/>
    <w:rsid w:val="00EF6FC3"/>
    <w:rsid w:val="00F04610"/>
    <w:rsid w:val="00F051A3"/>
    <w:rsid w:val="00F05B45"/>
    <w:rsid w:val="00F073EC"/>
    <w:rsid w:val="00F1232A"/>
    <w:rsid w:val="00F1418D"/>
    <w:rsid w:val="00F1543A"/>
    <w:rsid w:val="00F268C3"/>
    <w:rsid w:val="00F42EB5"/>
    <w:rsid w:val="00F5171D"/>
    <w:rsid w:val="00F52AC4"/>
    <w:rsid w:val="00F6595A"/>
    <w:rsid w:val="00F72C57"/>
    <w:rsid w:val="00F840E2"/>
    <w:rsid w:val="00F85797"/>
    <w:rsid w:val="00F86624"/>
    <w:rsid w:val="00F926BF"/>
    <w:rsid w:val="00FA0F19"/>
    <w:rsid w:val="00FA2D87"/>
    <w:rsid w:val="00FA6F4F"/>
    <w:rsid w:val="00FB12CB"/>
    <w:rsid w:val="00FB526F"/>
    <w:rsid w:val="00FC3B9D"/>
    <w:rsid w:val="00FC3FD7"/>
    <w:rsid w:val="00FE5948"/>
    <w:rsid w:val="00FF3D8C"/>
    <w:rsid w:val="3EED534F"/>
    <w:rsid w:val="7A173C2C"/>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3C9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 w:type="table" w:styleId="TableGrid">
    <w:name w:val="Table Grid"/>
    <w:basedOn w:val="TableNormal"/>
    <w:uiPriority w:val="59"/>
    <w:rsid w:val="00C67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 w:type="table" w:styleId="TableGrid">
    <w:name w:val="Table Grid"/>
    <w:basedOn w:val="TableNormal"/>
    <w:uiPriority w:val="59"/>
    <w:rsid w:val="00C67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A3D24-376E-4DE2-A398-71FE5CA01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570</TotalTime>
  <Pages>2</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VP022016</dc:creator>
  <cp:lastModifiedBy>A</cp:lastModifiedBy>
  <cp:revision>71</cp:revision>
  <cp:lastPrinted>2023-02-01T10:07:00Z</cp:lastPrinted>
  <dcterms:created xsi:type="dcterms:W3CDTF">2023-02-08T02:42:00Z</dcterms:created>
  <dcterms:modified xsi:type="dcterms:W3CDTF">2023-04-07T05:01:00Z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7069B8D854D249758AAAD6202230FF8E</vt:lpwstr>
  </property>
</Properties>
</file>